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60" w:rsidRPr="002F46F8" w:rsidRDefault="000E3960" w:rsidP="0041082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Утверждены</w:t>
      </w:r>
    </w:p>
    <w:p w:rsidR="000E3960" w:rsidRPr="002F46F8" w:rsidRDefault="004765F8" w:rsidP="0041082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п</w:t>
      </w:r>
      <w:r w:rsidR="000E3960" w:rsidRPr="002F46F8">
        <w:rPr>
          <w:rFonts w:ascii="Times New Roman" w:hAnsi="Times New Roman" w:cs="Times New Roman"/>
          <w:sz w:val="28"/>
          <w:szCs w:val="28"/>
        </w:rPr>
        <w:t>риказом Министерства финансов</w:t>
      </w:r>
    </w:p>
    <w:p w:rsidR="000E3960" w:rsidRPr="002F46F8" w:rsidRDefault="000E3960" w:rsidP="0041082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Российской Фе</w:t>
      </w:r>
      <w:bookmarkStart w:id="0" w:name="_GoBack"/>
      <w:bookmarkEnd w:id="0"/>
      <w:r w:rsidRPr="002F46F8">
        <w:rPr>
          <w:rFonts w:ascii="Times New Roman" w:hAnsi="Times New Roman" w:cs="Times New Roman"/>
          <w:sz w:val="28"/>
          <w:szCs w:val="28"/>
        </w:rPr>
        <w:t>дерации</w:t>
      </w:r>
    </w:p>
    <w:p w:rsidR="00A128BA" w:rsidRPr="002F46F8" w:rsidRDefault="00A128BA" w:rsidP="00410828">
      <w:pPr>
        <w:spacing w:after="0" w:line="36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0E3960" w:rsidRPr="002F46F8" w:rsidRDefault="000E3960" w:rsidP="00410828">
      <w:pPr>
        <w:spacing w:after="0" w:line="36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от _____</w:t>
      </w:r>
      <w:r w:rsidR="00A05599">
        <w:rPr>
          <w:rFonts w:ascii="Times New Roman" w:hAnsi="Times New Roman" w:cs="Times New Roman"/>
          <w:sz w:val="28"/>
          <w:szCs w:val="28"/>
        </w:rPr>
        <w:t>____</w:t>
      </w:r>
      <w:r w:rsidR="001B2441" w:rsidRPr="002F46F8">
        <w:rPr>
          <w:rFonts w:ascii="Times New Roman" w:hAnsi="Times New Roman" w:cs="Times New Roman"/>
          <w:sz w:val="28"/>
          <w:szCs w:val="28"/>
        </w:rPr>
        <w:t>_</w:t>
      </w:r>
      <w:r w:rsidR="0055412D" w:rsidRPr="002F46F8">
        <w:rPr>
          <w:rFonts w:ascii="Times New Roman" w:hAnsi="Times New Roman" w:cs="Times New Roman"/>
          <w:sz w:val="28"/>
          <w:szCs w:val="28"/>
        </w:rPr>
        <w:t>_</w:t>
      </w:r>
      <w:r w:rsidRPr="002F46F8">
        <w:rPr>
          <w:rFonts w:ascii="Times New Roman" w:hAnsi="Times New Roman" w:cs="Times New Roman"/>
          <w:sz w:val="28"/>
          <w:szCs w:val="28"/>
        </w:rPr>
        <w:t>_____ № __</w:t>
      </w:r>
      <w:r w:rsidR="00A05599">
        <w:rPr>
          <w:rFonts w:ascii="Times New Roman" w:hAnsi="Times New Roman" w:cs="Times New Roman"/>
          <w:sz w:val="28"/>
          <w:szCs w:val="28"/>
        </w:rPr>
        <w:t>__</w:t>
      </w:r>
      <w:r w:rsidRPr="002F46F8">
        <w:rPr>
          <w:rFonts w:ascii="Times New Roman" w:hAnsi="Times New Roman" w:cs="Times New Roman"/>
          <w:sz w:val="28"/>
          <w:szCs w:val="28"/>
        </w:rPr>
        <w:t>___</w:t>
      </w:r>
    </w:p>
    <w:p w:rsidR="000E3960" w:rsidRPr="002F46F8" w:rsidRDefault="000E3960" w:rsidP="004108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28BA" w:rsidRPr="002F46F8" w:rsidRDefault="00A128BA" w:rsidP="004108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28BA" w:rsidRPr="002F46F8" w:rsidRDefault="00A128BA" w:rsidP="00A12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793" w:rsidRPr="002F46F8" w:rsidRDefault="004765F8" w:rsidP="00A128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6F8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проведению мониторинга качества финансового менеджмента</w:t>
      </w:r>
    </w:p>
    <w:p w:rsidR="00413FCC" w:rsidRPr="002F46F8" w:rsidRDefault="00413FCC" w:rsidP="00A128BA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960" w:rsidRPr="002F46F8" w:rsidRDefault="000E3960" w:rsidP="00A128BA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6F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F46F8">
        <w:rPr>
          <w:rFonts w:ascii="Times New Roman" w:hAnsi="Times New Roman" w:cs="Times New Roman"/>
          <w:b/>
          <w:sz w:val="28"/>
          <w:szCs w:val="28"/>
        </w:rPr>
        <w:t>.</w:t>
      </w:r>
      <w:r w:rsidRPr="002F46F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2F46F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4370E" w:rsidRPr="002F46F8" w:rsidRDefault="00F225E1" w:rsidP="00A128BA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E3960" w:rsidRPr="002F46F8">
        <w:rPr>
          <w:rFonts w:ascii="Times New Roman" w:hAnsi="Times New Roman" w:cs="Times New Roman"/>
          <w:sz w:val="28"/>
          <w:szCs w:val="28"/>
        </w:rPr>
        <w:t>Настоящие Методические рекомендации разработаны в соответствии со статьей 16</w:t>
      </w:r>
      <w:r w:rsidR="00E4370E" w:rsidRPr="002F46F8">
        <w:rPr>
          <w:rFonts w:ascii="Times New Roman" w:hAnsi="Times New Roman" w:cs="Times New Roman"/>
          <w:sz w:val="28"/>
          <w:szCs w:val="28"/>
        </w:rPr>
        <w:t xml:space="preserve">5 Бюджетного кодекса Российской </w:t>
      </w:r>
      <w:r w:rsidR="000E3960" w:rsidRPr="002F46F8">
        <w:rPr>
          <w:rFonts w:ascii="Times New Roman" w:hAnsi="Times New Roman" w:cs="Times New Roman"/>
          <w:sz w:val="28"/>
          <w:szCs w:val="28"/>
        </w:rPr>
        <w:t>Федерации в целях</w:t>
      </w:r>
      <w:r w:rsidR="00E4370E" w:rsidRPr="002F46F8">
        <w:rPr>
          <w:rFonts w:ascii="Times New Roman" w:hAnsi="Times New Roman" w:cs="Times New Roman"/>
          <w:sz w:val="28"/>
          <w:szCs w:val="28"/>
        </w:rPr>
        <w:t xml:space="preserve"> обеспечения единого подхода к организации и проведению</w:t>
      </w:r>
      <w:r w:rsidR="00C17BA2" w:rsidRPr="002F46F8">
        <w:rPr>
          <w:rFonts w:ascii="Times New Roman" w:hAnsi="Times New Roman" w:cs="Times New Roman"/>
          <w:sz w:val="28"/>
          <w:szCs w:val="28"/>
        </w:rPr>
        <w:t xml:space="preserve"> мониторинга качества финансового менеджмента.</w:t>
      </w:r>
    </w:p>
    <w:p w:rsidR="0086449E" w:rsidRPr="002F46F8" w:rsidRDefault="00F225E1" w:rsidP="00A128BA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C17BA2" w:rsidRPr="002F46F8">
        <w:rPr>
          <w:rFonts w:ascii="Times New Roman" w:hAnsi="Times New Roman" w:cs="Times New Roman"/>
          <w:sz w:val="28"/>
          <w:szCs w:val="28"/>
        </w:rPr>
        <w:t>Настоящие Методические рекомендации носят рекомендательный характер и направлены на оказание помощи органам исполнительной власти субъектов Российской Федерации, осуществляющим составление и организацию исполнения бюджетов субъектов Российской Федерации, органам (должностным лицам) местных администраций муниципальных образований, осуществляющим составление и организацию исполнения местных бюджетов (далее – финансов</w:t>
      </w:r>
      <w:r w:rsidR="00E04813" w:rsidRPr="002F46F8">
        <w:rPr>
          <w:rFonts w:ascii="Times New Roman" w:hAnsi="Times New Roman" w:cs="Times New Roman"/>
          <w:sz w:val="28"/>
          <w:szCs w:val="28"/>
        </w:rPr>
        <w:t>ый</w:t>
      </w:r>
      <w:r w:rsidR="00C17BA2" w:rsidRPr="002F46F8">
        <w:rPr>
          <w:rFonts w:ascii="Times New Roman" w:hAnsi="Times New Roman" w:cs="Times New Roman"/>
          <w:sz w:val="28"/>
          <w:szCs w:val="28"/>
        </w:rPr>
        <w:t xml:space="preserve"> орган)</w:t>
      </w:r>
      <w:r w:rsidR="0086449E" w:rsidRPr="002F46F8">
        <w:rPr>
          <w:rFonts w:ascii="Times New Roman" w:hAnsi="Times New Roman" w:cs="Times New Roman"/>
          <w:sz w:val="28"/>
          <w:szCs w:val="28"/>
        </w:rPr>
        <w:t xml:space="preserve">, органам управления государственными внебюджетными фондами, </w:t>
      </w:r>
      <w:r w:rsidR="00A20882" w:rsidRPr="002F46F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6449E" w:rsidRPr="002F46F8">
        <w:rPr>
          <w:rFonts w:ascii="Times New Roman" w:hAnsi="Times New Roman" w:cs="Times New Roman"/>
          <w:sz w:val="28"/>
          <w:szCs w:val="28"/>
        </w:rPr>
        <w:t>главным распорядителям бюджетных средств, главным администраторам доходов бюджета, главным администраторам</w:t>
      </w:r>
      <w:proofErr w:type="gramEnd"/>
      <w:r w:rsidR="0086449E" w:rsidRPr="002F46F8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бюджета</w:t>
      </w:r>
      <w:r w:rsidR="00A20882" w:rsidRPr="002F46F8">
        <w:rPr>
          <w:rFonts w:ascii="Times New Roman" w:hAnsi="Times New Roman" w:cs="Times New Roman"/>
          <w:sz w:val="28"/>
          <w:szCs w:val="28"/>
        </w:rPr>
        <w:t xml:space="preserve"> </w:t>
      </w:r>
      <w:r w:rsidR="00A20882" w:rsidRPr="002F46F8">
        <w:rPr>
          <w:rFonts w:ascii="Times New Roman" w:hAnsi="Times New Roman" w:cs="Times New Roman"/>
          <w:sz w:val="28"/>
          <w:szCs w:val="28"/>
        </w:rPr>
        <w:br/>
        <w:t>(далее – главны</w:t>
      </w:r>
      <w:r w:rsidR="00E04813" w:rsidRPr="002F46F8">
        <w:rPr>
          <w:rFonts w:ascii="Times New Roman" w:hAnsi="Times New Roman" w:cs="Times New Roman"/>
          <w:sz w:val="28"/>
          <w:szCs w:val="28"/>
        </w:rPr>
        <w:t>й</w:t>
      </w:r>
      <w:r w:rsidR="00A20882" w:rsidRPr="002F46F8">
        <w:rPr>
          <w:rFonts w:ascii="Times New Roman" w:hAnsi="Times New Roman" w:cs="Times New Roman"/>
          <w:sz w:val="28"/>
          <w:szCs w:val="28"/>
        </w:rPr>
        <w:t xml:space="preserve"> администратор бюджетных средств)</w:t>
      </w:r>
      <w:r w:rsidR="0086449E" w:rsidRPr="002F46F8">
        <w:rPr>
          <w:rFonts w:ascii="Times New Roman" w:hAnsi="Times New Roman" w:cs="Times New Roman"/>
          <w:sz w:val="28"/>
          <w:szCs w:val="28"/>
        </w:rPr>
        <w:t xml:space="preserve"> при проведении ими мониторинга качества финансового менеджмента.</w:t>
      </w:r>
    </w:p>
    <w:p w:rsidR="003B3144" w:rsidRPr="002F46F8" w:rsidRDefault="00F225E1" w:rsidP="00A128BA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6449E" w:rsidRPr="002F46F8">
        <w:rPr>
          <w:rFonts w:ascii="Times New Roman" w:hAnsi="Times New Roman" w:cs="Times New Roman"/>
          <w:sz w:val="28"/>
          <w:szCs w:val="28"/>
        </w:rPr>
        <w:t>В настоящих Методических рекомендациях</w:t>
      </w:r>
      <w:r w:rsidR="00A20882" w:rsidRPr="002F46F8">
        <w:rPr>
          <w:rFonts w:ascii="Times New Roman" w:hAnsi="Times New Roman" w:cs="Times New Roman"/>
          <w:sz w:val="28"/>
          <w:szCs w:val="28"/>
        </w:rPr>
        <w:t>:</w:t>
      </w:r>
    </w:p>
    <w:p w:rsidR="002268A2" w:rsidRPr="002F46F8" w:rsidRDefault="0086449E" w:rsidP="00A128BA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под финансовым менеджментом понимается организация и исполнение</w:t>
      </w:r>
      <w:r w:rsidR="00E04813" w:rsidRPr="002F46F8">
        <w:rPr>
          <w:rFonts w:ascii="Times New Roman" w:hAnsi="Times New Roman" w:cs="Times New Roman"/>
          <w:sz w:val="28"/>
          <w:szCs w:val="28"/>
        </w:rPr>
        <w:t xml:space="preserve"> распорядителем бюджетных средств, получателем бюджетных средств, администратором доходов бюджета, администратором источников финансирования дефицита бюджета (далее - администратор бюджетных </w:t>
      </w:r>
      <w:r w:rsidR="00E04813" w:rsidRPr="002F46F8">
        <w:rPr>
          <w:rFonts w:ascii="Times New Roman" w:hAnsi="Times New Roman" w:cs="Times New Roman"/>
          <w:sz w:val="28"/>
          <w:szCs w:val="28"/>
        </w:rPr>
        <w:lastRenderedPageBreak/>
        <w:t>средств), главным администратором бюджетных средств, финансовым органом, органом управления государственным внебюджетным фондом их</w:t>
      </w:r>
      <w:r w:rsidRPr="002F46F8">
        <w:rPr>
          <w:rFonts w:ascii="Times New Roman" w:hAnsi="Times New Roman" w:cs="Times New Roman"/>
          <w:sz w:val="28"/>
          <w:szCs w:val="28"/>
        </w:rPr>
        <w:t xml:space="preserve"> бюджетных полномочий, направленных на обеспечение бюджетного процесса</w:t>
      </w:r>
      <w:r w:rsidR="00A20882" w:rsidRPr="002F46F8">
        <w:rPr>
          <w:rFonts w:ascii="Times New Roman" w:hAnsi="Times New Roman" w:cs="Times New Roman"/>
          <w:sz w:val="28"/>
          <w:szCs w:val="28"/>
        </w:rPr>
        <w:t>;</w:t>
      </w:r>
    </w:p>
    <w:p w:rsidR="00DD3DFF" w:rsidRPr="002F46F8" w:rsidRDefault="002268A2" w:rsidP="00A128BA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6F8">
        <w:rPr>
          <w:rFonts w:ascii="Times New Roman" w:hAnsi="Times New Roman" w:cs="Times New Roman"/>
          <w:sz w:val="28"/>
          <w:szCs w:val="28"/>
        </w:rPr>
        <w:t xml:space="preserve">под мониторингом качества финансового менеджмента понимается анализ и оценка результатов </w:t>
      </w:r>
      <w:r w:rsidR="003B3144" w:rsidRPr="002F46F8">
        <w:rPr>
          <w:rFonts w:ascii="Times New Roman" w:hAnsi="Times New Roman" w:cs="Times New Roman"/>
          <w:sz w:val="28"/>
          <w:szCs w:val="28"/>
        </w:rPr>
        <w:t>выполнения процедур составления и исполнения (организации исполнения) бюджета, включая процедуры финансового обеспечения закупок товаров, работ, услуг для обеспечения государственных (муниципальных) нужд, ведения бюджетного учета и составления бюджетной отчетности (далее – бюджетные процедуры), управления активами, осуществления внутреннего финансового контроля и внутреннего финансового аудита в целях организации и исполнения бюджетных полномочий, установленных Бюджетным</w:t>
      </w:r>
      <w:proofErr w:type="gramEnd"/>
      <w:r w:rsidR="003B3144" w:rsidRPr="002F46F8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 и принятыми в соответствии с ним правовыми актами, регулирующими бюджетные правоотношения;</w:t>
      </w:r>
    </w:p>
    <w:p w:rsidR="003B3144" w:rsidRPr="002F46F8" w:rsidRDefault="002268A2" w:rsidP="00A128BA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 xml:space="preserve">под показателем качества финансового менеджмента понимается величина, характеризующая </w:t>
      </w:r>
      <w:r w:rsidR="00DD3DFF" w:rsidRPr="002F46F8">
        <w:rPr>
          <w:rFonts w:ascii="Times New Roman" w:hAnsi="Times New Roman" w:cs="Times New Roman"/>
          <w:sz w:val="28"/>
          <w:szCs w:val="28"/>
        </w:rPr>
        <w:t>результат выполнения процедур, необходимых для организации и исполнения бюджетных полномочий, установленных Бюджетным кодексом Российской Федерации и принятыми в соответствии с ним правовыми актами, регулирующими бюджетные правоотношения;</w:t>
      </w:r>
    </w:p>
    <w:p w:rsidR="00957A64" w:rsidRPr="002F46F8" w:rsidRDefault="00DD3DFF" w:rsidP="00A128BA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под целевым показателем качества финансового менеджмента понимается величина, характеризующая</w:t>
      </w:r>
      <w:r w:rsidR="00957A64" w:rsidRPr="002F46F8">
        <w:rPr>
          <w:rFonts w:ascii="Times New Roman" w:hAnsi="Times New Roman" w:cs="Times New Roman"/>
          <w:sz w:val="28"/>
          <w:szCs w:val="28"/>
        </w:rPr>
        <w:t xml:space="preserve"> оптимальное и надлежащее осуществление финансового менеджмента.</w:t>
      </w:r>
    </w:p>
    <w:p w:rsidR="0008055F" w:rsidRPr="002F46F8" w:rsidRDefault="00F225E1" w:rsidP="00A128BA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C5487" w:rsidRPr="002F46F8">
        <w:rPr>
          <w:rFonts w:ascii="Times New Roman" w:hAnsi="Times New Roman" w:cs="Times New Roman"/>
          <w:sz w:val="28"/>
          <w:szCs w:val="28"/>
        </w:rPr>
        <w:t>Мониторинг качества финансового менеджмента</w:t>
      </w:r>
      <w:r w:rsidR="0008055F" w:rsidRPr="002F46F8">
        <w:rPr>
          <w:rFonts w:ascii="Times New Roman" w:hAnsi="Times New Roman" w:cs="Times New Roman"/>
          <w:sz w:val="28"/>
          <w:szCs w:val="28"/>
        </w:rPr>
        <w:t xml:space="preserve"> осуществляется в целях:</w:t>
      </w:r>
    </w:p>
    <w:p w:rsidR="0008055F" w:rsidRPr="002F46F8" w:rsidRDefault="0008055F" w:rsidP="00A128BA">
      <w:pPr>
        <w:pStyle w:val="a3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 xml:space="preserve">анализа </w:t>
      </w:r>
      <w:proofErr w:type="gramStart"/>
      <w:r w:rsidRPr="002F46F8">
        <w:rPr>
          <w:rFonts w:ascii="Times New Roman" w:hAnsi="Times New Roman" w:cs="Times New Roman"/>
          <w:sz w:val="28"/>
          <w:szCs w:val="28"/>
        </w:rPr>
        <w:t>достижения целевых значений показателей качества финансового менеджмента</w:t>
      </w:r>
      <w:proofErr w:type="gramEnd"/>
      <w:r w:rsidRPr="002F46F8">
        <w:rPr>
          <w:rFonts w:ascii="Times New Roman" w:hAnsi="Times New Roman" w:cs="Times New Roman"/>
          <w:sz w:val="28"/>
          <w:szCs w:val="28"/>
        </w:rPr>
        <w:t>;</w:t>
      </w:r>
    </w:p>
    <w:p w:rsidR="00B45BAB" w:rsidRPr="002F46F8" w:rsidRDefault="0008055F" w:rsidP="00A128BA">
      <w:pPr>
        <w:pStyle w:val="a3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подготовки и реализации мер, направленных на повышение качества финансового менеджмента, осуществляемого главным администратором бюджетных средств, администратором бюджетных средств, финансовым органом, органом управления государственным внебюджетным фондом</w:t>
      </w:r>
      <w:r w:rsidR="00B45BAB" w:rsidRPr="002F46F8">
        <w:rPr>
          <w:rFonts w:ascii="Times New Roman" w:hAnsi="Times New Roman" w:cs="Times New Roman"/>
          <w:sz w:val="28"/>
          <w:szCs w:val="28"/>
        </w:rPr>
        <w:t>;</w:t>
      </w:r>
    </w:p>
    <w:p w:rsidR="00793D25" w:rsidRPr="002F46F8" w:rsidRDefault="00B45BAB" w:rsidP="00A128BA">
      <w:pPr>
        <w:pStyle w:val="a3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 xml:space="preserve">предотвращения нарушений положений бюджетного законодательства Российской Федерации и иных правовых актов, регулирующих бюджетные </w:t>
      </w:r>
      <w:r w:rsidRPr="002F46F8">
        <w:rPr>
          <w:rFonts w:ascii="Times New Roman" w:hAnsi="Times New Roman" w:cs="Times New Roman"/>
          <w:sz w:val="28"/>
          <w:szCs w:val="28"/>
        </w:rPr>
        <w:lastRenderedPageBreak/>
        <w:t>правоотношения и (или) обусловливающих расходные обязательства публично-правовых образований, нарушений условий положений договоров (соглашений) о предоставлении средств из бюджета, государственных (муниципальных) контрактов.</w:t>
      </w:r>
    </w:p>
    <w:p w:rsidR="006B41E5" w:rsidRPr="002F46F8" w:rsidRDefault="00F225E1" w:rsidP="00A128BA">
      <w:pPr>
        <w:pStyle w:val="a3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B45BAB" w:rsidRPr="002F46F8">
        <w:rPr>
          <w:rFonts w:ascii="Times New Roman" w:hAnsi="Times New Roman" w:cs="Times New Roman"/>
          <w:sz w:val="28"/>
          <w:szCs w:val="28"/>
        </w:rPr>
        <w:t>Мониторинг качества финансового менеджмента проводится</w:t>
      </w:r>
      <w:r w:rsidR="006B41E5" w:rsidRPr="002F46F8">
        <w:rPr>
          <w:rFonts w:ascii="Times New Roman" w:hAnsi="Times New Roman" w:cs="Times New Roman"/>
          <w:sz w:val="28"/>
          <w:szCs w:val="28"/>
        </w:rPr>
        <w:t>:</w:t>
      </w:r>
    </w:p>
    <w:p w:rsidR="006B41E5" w:rsidRPr="002F46F8" w:rsidRDefault="00B45BAB" w:rsidP="00A128BA">
      <w:pPr>
        <w:pStyle w:val="a3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финансовым органом, органом управления государственным внебюджетным фондом в отношении главных администраторов средств</w:t>
      </w:r>
      <w:r w:rsidR="006B41E5" w:rsidRPr="002F46F8">
        <w:rPr>
          <w:rFonts w:ascii="Times New Roman" w:hAnsi="Times New Roman" w:cs="Times New Roman"/>
          <w:sz w:val="28"/>
          <w:szCs w:val="28"/>
        </w:rPr>
        <w:t xml:space="preserve"> соответствующего бюджета, в том числе </w:t>
      </w:r>
      <w:r w:rsidRPr="002F46F8">
        <w:rPr>
          <w:rFonts w:ascii="Times New Roman" w:hAnsi="Times New Roman" w:cs="Times New Roman"/>
          <w:sz w:val="28"/>
          <w:szCs w:val="28"/>
        </w:rPr>
        <w:t xml:space="preserve">осуществляющих исполнение </w:t>
      </w:r>
      <w:r w:rsidR="006B41E5" w:rsidRPr="002F46F8"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2F46F8">
        <w:rPr>
          <w:rFonts w:ascii="Times New Roman" w:hAnsi="Times New Roman" w:cs="Times New Roman"/>
          <w:sz w:val="28"/>
          <w:szCs w:val="28"/>
        </w:rPr>
        <w:t xml:space="preserve">бюджета по расходам в соответствии с </w:t>
      </w:r>
      <w:r w:rsidR="001745C5" w:rsidRPr="002F46F8">
        <w:rPr>
          <w:rFonts w:ascii="Times New Roman" w:hAnsi="Times New Roman" w:cs="Times New Roman"/>
          <w:sz w:val="28"/>
          <w:szCs w:val="28"/>
        </w:rPr>
        <w:t>их бюджетными полномочиями;</w:t>
      </w:r>
    </w:p>
    <w:p w:rsidR="001745C5" w:rsidRPr="002F46F8" w:rsidRDefault="001745C5" w:rsidP="00A128BA">
      <w:pPr>
        <w:pStyle w:val="a3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 xml:space="preserve">финансовым органом, органом управления государственным внебюджетным фондом </w:t>
      </w:r>
      <w:r w:rsidR="00B45BAB" w:rsidRPr="002F46F8">
        <w:rPr>
          <w:rFonts w:ascii="Times New Roman" w:hAnsi="Times New Roman" w:cs="Times New Roman"/>
          <w:sz w:val="28"/>
          <w:szCs w:val="28"/>
        </w:rPr>
        <w:t>в отношении собственных бюджетных полномочий</w:t>
      </w:r>
      <w:r w:rsidRPr="002F46F8">
        <w:rPr>
          <w:rFonts w:ascii="Times New Roman" w:hAnsi="Times New Roman" w:cs="Times New Roman"/>
          <w:sz w:val="28"/>
          <w:szCs w:val="28"/>
        </w:rPr>
        <w:t>;</w:t>
      </w:r>
    </w:p>
    <w:p w:rsidR="001745C5" w:rsidRPr="002F46F8" w:rsidRDefault="00B45BAB" w:rsidP="00A128BA">
      <w:pPr>
        <w:pStyle w:val="a3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главным администратором бюджетных средств в отношении подведомственных ему администраторов бюджетных средств</w:t>
      </w:r>
      <w:r w:rsidR="001745C5" w:rsidRPr="002F46F8">
        <w:rPr>
          <w:rFonts w:ascii="Times New Roman" w:hAnsi="Times New Roman" w:cs="Times New Roman"/>
          <w:sz w:val="28"/>
          <w:szCs w:val="28"/>
        </w:rPr>
        <w:t>.</w:t>
      </w:r>
    </w:p>
    <w:p w:rsidR="00957A64" w:rsidRPr="002F46F8" w:rsidRDefault="00F225E1" w:rsidP="00A128BA">
      <w:pPr>
        <w:pStyle w:val="a3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761BB1" w:rsidRPr="002F46F8">
        <w:rPr>
          <w:rFonts w:ascii="Times New Roman" w:hAnsi="Times New Roman" w:cs="Times New Roman"/>
          <w:sz w:val="28"/>
          <w:szCs w:val="28"/>
        </w:rPr>
        <w:t>Главный администратор средств соответствующего бюджета вправе внести на рассмотрение соответственно финансовому органу, органу управления государственным внебюджетным фондом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передать ему указанное полномочие.</w:t>
      </w:r>
    </w:p>
    <w:p w:rsidR="00957A64" w:rsidRPr="002F46F8" w:rsidRDefault="00957A64" w:rsidP="00A128BA">
      <w:pPr>
        <w:pStyle w:val="a3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Передача полномочий главного администратора бюджетных средств по проведению мониторинга качества финансового менеджмента в отношении подведомственных ему администраторов бюджетных средств возможна в случае, если главный администратор бюджетных средств не обладает трудовыми, материальными и финансовыми ресурсами, необходимыми для осуществления указанного полномочия.</w:t>
      </w:r>
    </w:p>
    <w:p w:rsidR="00CD4260" w:rsidRPr="002F46F8" w:rsidRDefault="00957A64" w:rsidP="00A128BA">
      <w:pPr>
        <w:pStyle w:val="a3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 xml:space="preserve">Согласование передачи полномочий может быть оформлено протоколом, письмом о согласовании, грифом (листом) согласования, а также заключением соглашения между </w:t>
      </w:r>
      <w:r w:rsidR="00CD4260" w:rsidRPr="002F46F8">
        <w:rPr>
          <w:rFonts w:ascii="Times New Roman" w:hAnsi="Times New Roman" w:cs="Times New Roman"/>
          <w:sz w:val="28"/>
          <w:szCs w:val="28"/>
        </w:rPr>
        <w:t>соответственно финансовым органом, органом управления государственным внебюджетным фондом и главным администратором средств соответствующего бюджета.</w:t>
      </w:r>
    </w:p>
    <w:p w:rsidR="00CD4260" w:rsidRPr="002F46F8" w:rsidRDefault="00CD4260" w:rsidP="00A128BA">
      <w:pPr>
        <w:pStyle w:val="a3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lastRenderedPageBreak/>
        <w:t>Передача полномочий финансового органа, органа управления государственным внебюджетным фондом по проведению мониторинга качества финансового менеджмента не допускается.</w:t>
      </w:r>
    </w:p>
    <w:p w:rsidR="001745C5" w:rsidRPr="002F46F8" w:rsidRDefault="00F225E1" w:rsidP="00A128BA">
      <w:pPr>
        <w:pStyle w:val="a3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1745C5" w:rsidRPr="002F46F8">
        <w:rPr>
          <w:rFonts w:ascii="Times New Roman" w:hAnsi="Times New Roman" w:cs="Times New Roman"/>
          <w:sz w:val="28"/>
          <w:szCs w:val="28"/>
        </w:rPr>
        <w:t>Мониторинг качества финансового менеджмента проводится в соответствии с правовым актом, предусмотренным пунктом 6 статьи 160.2-1 Бюджетного кодекса Российской Федерации и принимаемым соответственно финансовым органом, органом управления государственным внебюджетным фондом, главным администратором бюджетных средств.</w:t>
      </w:r>
    </w:p>
    <w:p w:rsidR="0056177A" w:rsidRPr="002F46F8" w:rsidRDefault="00F225E1" w:rsidP="00A128BA">
      <w:pPr>
        <w:pStyle w:val="a3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56177A" w:rsidRPr="002F46F8">
        <w:rPr>
          <w:rFonts w:ascii="Times New Roman" w:hAnsi="Times New Roman" w:cs="Times New Roman"/>
          <w:sz w:val="28"/>
          <w:szCs w:val="28"/>
        </w:rPr>
        <w:t xml:space="preserve">Правовой акт, регулирующий проведение </w:t>
      </w:r>
      <w:r w:rsidR="001745C5" w:rsidRPr="002F46F8">
        <w:rPr>
          <w:rFonts w:ascii="Times New Roman" w:hAnsi="Times New Roman" w:cs="Times New Roman"/>
          <w:sz w:val="28"/>
          <w:szCs w:val="28"/>
        </w:rPr>
        <w:t>мониторинга качества финансового менеджмента</w:t>
      </w:r>
      <w:r w:rsidR="0056177A" w:rsidRPr="002F46F8">
        <w:rPr>
          <w:rFonts w:ascii="Times New Roman" w:hAnsi="Times New Roman" w:cs="Times New Roman"/>
          <w:sz w:val="28"/>
          <w:szCs w:val="28"/>
        </w:rPr>
        <w:t>,</w:t>
      </w:r>
      <w:r w:rsidR="001745C5" w:rsidRPr="002F46F8">
        <w:rPr>
          <w:rFonts w:ascii="Times New Roman" w:hAnsi="Times New Roman" w:cs="Times New Roman"/>
          <w:sz w:val="28"/>
          <w:szCs w:val="28"/>
        </w:rPr>
        <w:t xml:space="preserve"> должен определять</w:t>
      </w:r>
      <w:r w:rsidR="0056177A" w:rsidRPr="002F46F8">
        <w:rPr>
          <w:rFonts w:ascii="Times New Roman" w:hAnsi="Times New Roman" w:cs="Times New Roman"/>
          <w:sz w:val="28"/>
          <w:szCs w:val="28"/>
        </w:rPr>
        <w:t>:</w:t>
      </w:r>
    </w:p>
    <w:p w:rsidR="0056177A" w:rsidRPr="002F46F8" w:rsidRDefault="001745C5" w:rsidP="00A128BA">
      <w:pPr>
        <w:pStyle w:val="a3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целевые значения показателей качества финансового менеджмента</w:t>
      </w:r>
      <w:r w:rsidR="0056177A" w:rsidRPr="002F46F8">
        <w:rPr>
          <w:rFonts w:ascii="Times New Roman" w:hAnsi="Times New Roman" w:cs="Times New Roman"/>
          <w:sz w:val="28"/>
          <w:szCs w:val="28"/>
        </w:rPr>
        <w:t xml:space="preserve"> и правила их расчета;</w:t>
      </w:r>
    </w:p>
    <w:p w:rsidR="0056177A" w:rsidRPr="002F46F8" w:rsidRDefault="001745C5" w:rsidP="00A128BA">
      <w:pPr>
        <w:pStyle w:val="a3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правила расчета и анализа значений показателей качества финансового менеджмента</w:t>
      </w:r>
      <w:r w:rsidR="0056177A" w:rsidRPr="002F46F8">
        <w:rPr>
          <w:rFonts w:ascii="Times New Roman" w:hAnsi="Times New Roman" w:cs="Times New Roman"/>
          <w:sz w:val="28"/>
          <w:szCs w:val="28"/>
        </w:rPr>
        <w:t>;</w:t>
      </w:r>
    </w:p>
    <w:p w:rsidR="0056177A" w:rsidRPr="002F46F8" w:rsidRDefault="0056177A" w:rsidP="00A128BA">
      <w:pPr>
        <w:pStyle w:val="a3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1745C5" w:rsidRPr="002F46F8">
        <w:rPr>
          <w:rFonts w:ascii="Times New Roman" w:hAnsi="Times New Roman" w:cs="Times New Roman"/>
          <w:sz w:val="28"/>
          <w:szCs w:val="28"/>
        </w:rPr>
        <w:t>формирования отчета о результатах мониторинга качества</w:t>
      </w:r>
      <w:r w:rsidRPr="002F46F8">
        <w:rPr>
          <w:rFonts w:ascii="Times New Roman" w:hAnsi="Times New Roman" w:cs="Times New Roman"/>
          <w:sz w:val="28"/>
          <w:szCs w:val="28"/>
        </w:rPr>
        <w:t xml:space="preserve"> </w:t>
      </w:r>
      <w:r w:rsidR="001745C5" w:rsidRPr="002F46F8">
        <w:rPr>
          <w:rFonts w:ascii="Times New Roman" w:hAnsi="Times New Roman" w:cs="Times New Roman"/>
          <w:sz w:val="28"/>
          <w:szCs w:val="28"/>
        </w:rPr>
        <w:t xml:space="preserve">финансового менеджмента </w:t>
      </w:r>
      <w:r w:rsidRPr="002F46F8">
        <w:rPr>
          <w:rFonts w:ascii="Times New Roman" w:hAnsi="Times New Roman" w:cs="Times New Roman"/>
          <w:sz w:val="28"/>
          <w:szCs w:val="28"/>
        </w:rPr>
        <w:t>и использования его результатов;</w:t>
      </w:r>
    </w:p>
    <w:p w:rsidR="0043014B" w:rsidRPr="002F46F8" w:rsidRDefault="001745C5" w:rsidP="00A128BA">
      <w:pPr>
        <w:pStyle w:val="a3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правила запроса</w:t>
      </w:r>
      <w:r w:rsidR="0043014B" w:rsidRPr="002F46F8">
        <w:rPr>
          <w:rFonts w:ascii="Times New Roman" w:hAnsi="Times New Roman" w:cs="Times New Roman"/>
          <w:sz w:val="28"/>
          <w:szCs w:val="28"/>
        </w:rPr>
        <w:t xml:space="preserve"> органом, проводящим мониторинг качества финансового менеджмента</w:t>
      </w:r>
      <w:r w:rsidR="001F3F36" w:rsidRPr="002F46F8">
        <w:rPr>
          <w:rFonts w:ascii="Times New Roman" w:hAnsi="Times New Roman" w:cs="Times New Roman"/>
          <w:sz w:val="28"/>
          <w:szCs w:val="28"/>
        </w:rPr>
        <w:t xml:space="preserve"> (далее – субъект мониторинга)</w:t>
      </w:r>
      <w:r w:rsidR="0043014B" w:rsidRPr="002F46F8">
        <w:rPr>
          <w:rFonts w:ascii="Times New Roman" w:hAnsi="Times New Roman" w:cs="Times New Roman"/>
          <w:sz w:val="28"/>
          <w:szCs w:val="28"/>
        </w:rPr>
        <w:t>, необходимой информац</w:t>
      </w:r>
      <w:proofErr w:type="gramStart"/>
      <w:r w:rsidR="0043014B" w:rsidRPr="002F46F8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43014B" w:rsidRPr="002F46F8">
        <w:rPr>
          <w:rFonts w:ascii="Times New Roman" w:hAnsi="Times New Roman" w:cs="Times New Roman"/>
          <w:sz w:val="28"/>
          <w:szCs w:val="28"/>
        </w:rPr>
        <w:t xml:space="preserve"> представления </w:t>
      </w:r>
      <w:r w:rsidR="001F3F36" w:rsidRPr="002F46F8">
        <w:rPr>
          <w:rFonts w:ascii="Times New Roman" w:hAnsi="Times New Roman" w:cs="Times New Roman"/>
          <w:sz w:val="28"/>
          <w:szCs w:val="28"/>
        </w:rPr>
        <w:t xml:space="preserve">органом, в отношении которого проводится мониторинг качества финансового менеджмента (далее – </w:t>
      </w:r>
      <w:r w:rsidR="0043014B" w:rsidRPr="002F46F8">
        <w:rPr>
          <w:rFonts w:ascii="Times New Roman" w:hAnsi="Times New Roman" w:cs="Times New Roman"/>
          <w:sz w:val="28"/>
          <w:szCs w:val="28"/>
        </w:rPr>
        <w:t>объект</w:t>
      </w:r>
      <w:r w:rsidR="001F3F36" w:rsidRPr="002F46F8">
        <w:rPr>
          <w:rFonts w:ascii="Times New Roman" w:hAnsi="Times New Roman" w:cs="Times New Roman"/>
          <w:sz w:val="28"/>
          <w:szCs w:val="28"/>
        </w:rPr>
        <w:t xml:space="preserve"> мониторинга)</w:t>
      </w:r>
      <w:r w:rsidR="0043014B" w:rsidRPr="002F46F8">
        <w:rPr>
          <w:rFonts w:ascii="Times New Roman" w:hAnsi="Times New Roman" w:cs="Times New Roman"/>
          <w:sz w:val="28"/>
          <w:szCs w:val="28"/>
        </w:rPr>
        <w:t>.</w:t>
      </w:r>
    </w:p>
    <w:p w:rsidR="00EE56D9" w:rsidRPr="002F46F8" w:rsidRDefault="00F225E1" w:rsidP="00A128BA">
      <w:pPr>
        <w:pStyle w:val="a3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proofErr w:type="gramStart"/>
      <w:r w:rsidR="001F3F36" w:rsidRPr="002F46F8">
        <w:rPr>
          <w:rFonts w:ascii="Times New Roman" w:hAnsi="Times New Roman" w:cs="Times New Roman"/>
          <w:sz w:val="28"/>
          <w:szCs w:val="28"/>
        </w:rPr>
        <w:t>Субъект мониторинга</w:t>
      </w:r>
      <w:r w:rsidR="00EE56D9" w:rsidRPr="002F46F8">
        <w:rPr>
          <w:rFonts w:ascii="Times New Roman" w:hAnsi="Times New Roman" w:cs="Times New Roman"/>
          <w:sz w:val="28"/>
          <w:szCs w:val="28"/>
        </w:rPr>
        <w:t xml:space="preserve"> при подготовке правового акта, регулирующего проведение мониторинга качества финансового менеджмента, вправе руководствоваться </w:t>
      </w:r>
      <w:r w:rsidR="00793F4D" w:rsidRPr="002F46F8">
        <w:rPr>
          <w:rFonts w:ascii="Times New Roman" w:eastAsia="Calibri" w:hAnsi="Times New Roman" w:cs="Times New Roman"/>
          <w:sz w:val="28"/>
          <w:szCs w:val="28"/>
        </w:rPr>
        <w:t>Положени</w:t>
      </w:r>
      <w:r w:rsidR="00EE56D9" w:rsidRPr="002F46F8">
        <w:rPr>
          <w:rFonts w:ascii="Times New Roman" w:eastAsia="Calibri" w:hAnsi="Times New Roman" w:cs="Times New Roman"/>
          <w:sz w:val="28"/>
          <w:szCs w:val="28"/>
        </w:rPr>
        <w:t>ем</w:t>
      </w:r>
      <w:r w:rsidR="00793F4D" w:rsidRPr="002F46F8">
        <w:rPr>
          <w:rFonts w:ascii="Times New Roman" w:eastAsia="Calibri" w:hAnsi="Times New Roman" w:cs="Times New Roman"/>
          <w:sz w:val="28"/>
          <w:szCs w:val="28"/>
        </w:rPr>
        <w:t xml:space="preserve"> о формировании отчета</w:t>
      </w:r>
      <w:r w:rsidR="00793F4D" w:rsidRPr="002F46F8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 результатах мониторинга качества финансового менеджмента, осуществляемого главными администраторами средств федерального бюджета (главными распорядителями средств федерального бюджета, главными администраторами доходов федерального бюджета, главными администраторами источников финансирования дефицита федерального бюджета), утвержденн</w:t>
      </w:r>
      <w:r w:rsidR="00EE56D9" w:rsidRPr="002F46F8">
        <w:rPr>
          <w:rFonts w:ascii="Times New Roman" w:hAnsi="Times New Roman" w:cs="Times New Roman"/>
          <w:sz w:val="28"/>
          <w:szCs w:val="28"/>
        </w:rPr>
        <w:t>ым</w:t>
      </w:r>
      <w:r w:rsidR="00793F4D" w:rsidRPr="002F46F8"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Российской Федерации </w:t>
      </w:r>
      <w:r w:rsidR="00EE56D9" w:rsidRPr="002F46F8">
        <w:rPr>
          <w:rFonts w:ascii="Times New Roman" w:hAnsi="Times New Roman" w:cs="Times New Roman"/>
          <w:sz w:val="28"/>
          <w:szCs w:val="28"/>
        </w:rPr>
        <w:t>от 29 декабря</w:t>
      </w:r>
      <w:proofErr w:type="gramEnd"/>
      <w:r w:rsidR="00BE2A59">
        <w:rPr>
          <w:rFonts w:ascii="Times New Roman" w:hAnsi="Times New Roman" w:cs="Times New Roman"/>
          <w:sz w:val="28"/>
          <w:szCs w:val="28"/>
        </w:rPr>
        <w:t xml:space="preserve"> 2017 г. № </w:t>
      </w:r>
      <w:r w:rsidR="00EE56D9" w:rsidRPr="002F46F8">
        <w:rPr>
          <w:rFonts w:ascii="Times New Roman" w:hAnsi="Times New Roman" w:cs="Times New Roman"/>
          <w:sz w:val="28"/>
          <w:szCs w:val="28"/>
        </w:rPr>
        <w:t>264н (зарегистрирован в Министерстве юстиции Рос</w:t>
      </w:r>
      <w:r w:rsidR="00BE2A59">
        <w:rPr>
          <w:rFonts w:ascii="Times New Roman" w:hAnsi="Times New Roman" w:cs="Times New Roman"/>
          <w:sz w:val="28"/>
          <w:szCs w:val="28"/>
        </w:rPr>
        <w:t>сийской Федерации 19 марта 2018 </w:t>
      </w:r>
      <w:r w:rsidR="00EE56D9" w:rsidRPr="002F46F8">
        <w:rPr>
          <w:rFonts w:ascii="Times New Roman" w:hAnsi="Times New Roman" w:cs="Times New Roman"/>
          <w:sz w:val="28"/>
          <w:szCs w:val="28"/>
        </w:rPr>
        <w:t xml:space="preserve">г., регистрационный номер 5039; </w:t>
      </w:r>
      <w:proofErr w:type="gramStart"/>
      <w:r w:rsidR="00EE56D9" w:rsidRPr="002F46F8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</w:t>
      </w:r>
      <w:r w:rsidR="00EE56D9" w:rsidRPr="002F46F8">
        <w:rPr>
          <w:rFonts w:ascii="Times New Roman" w:hAnsi="Times New Roman" w:cs="Times New Roman"/>
          <w:sz w:val="28"/>
          <w:szCs w:val="28"/>
        </w:rPr>
        <w:lastRenderedPageBreak/>
        <w:t>информации http://www.pravo.gov.ru, 20 марта 2018 г.)</w:t>
      </w:r>
      <w:r w:rsidR="00446452" w:rsidRPr="002F46F8">
        <w:rPr>
          <w:rFonts w:ascii="Times New Roman" w:hAnsi="Times New Roman" w:cs="Times New Roman"/>
          <w:sz w:val="28"/>
          <w:szCs w:val="28"/>
        </w:rPr>
        <w:t xml:space="preserve"> (далее – Положение о формировании отчета о результатах мониторинга КФМ, приказ №</w:t>
      </w:r>
      <w:r w:rsidR="00BE2A59">
        <w:rPr>
          <w:rFonts w:ascii="Times New Roman" w:hAnsi="Times New Roman" w:cs="Times New Roman"/>
          <w:sz w:val="28"/>
          <w:szCs w:val="28"/>
        </w:rPr>
        <w:t> </w:t>
      </w:r>
      <w:r w:rsidR="00446452" w:rsidRPr="002F46F8">
        <w:rPr>
          <w:rFonts w:ascii="Times New Roman" w:hAnsi="Times New Roman" w:cs="Times New Roman"/>
          <w:sz w:val="28"/>
          <w:szCs w:val="28"/>
        </w:rPr>
        <w:t>264н)</w:t>
      </w:r>
      <w:r w:rsidR="0036442A" w:rsidRPr="002F46F8">
        <w:rPr>
          <w:rFonts w:ascii="Times New Roman" w:hAnsi="Times New Roman" w:cs="Times New Roman"/>
          <w:sz w:val="28"/>
          <w:szCs w:val="28"/>
        </w:rPr>
        <w:t xml:space="preserve">, </w:t>
      </w:r>
      <w:r w:rsidR="00446452" w:rsidRPr="002F46F8">
        <w:rPr>
          <w:rFonts w:ascii="Times New Roman" w:hAnsi="Times New Roman" w:cs="Times New Roman"/>
          <w:sz w:val="28"/>
          <w:szCs w:val="28"/>
        </w:rPr>
        <w:br/>
      </w:r>
      <w:r w:rsidR="0036442A" w:rsidRPr="002F46F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E56D9" w:rsidRPr="002F46F8">
        <w:rPr>
          <w:rFonts w:ascii="Times New Roman" w:hAnsi="Times New Roman" w:cs="Times New Roman"/>
          <w:sz w:val="28"/>
          <w:szCs w:val="28"/>
        </w:rPr>
        <w:t>Формой и Порядком формирования федеральными органами исполнительной власти сведений о качестве финансового менеджмента для целей размещения в информационно-телекоммуникационной сети «Интернет», утвержденными</w:t>
      </w:r>
      <w:r w:rsidR="0036442A" w:rsidRPr="002F46F8">
        <w:rPr>
          <w:rFonts w:ascii="Times New Roman" w:hAnsi="Times New Roman" w:cs="Times New Roman"/>
          <w:sz w:val="28"/>
          <w:szCs w:val="28"/>
        </w:rPr>
        <w:t xml:space="preserve"> </w:t>
      </w:r>
      <w:r w:rsidR="00EE56D9" w:rsidRPr="002F46F8">
        <w:rPr>
          <w:rFonts w:ascii="Times New Roman" w:hAnsi="Times New Roman" w:cs="Times New Roman"/>
          <w:sz w:val="28"/>
          <w:szCs w:val="28"/>
        </w:rPr>
        <w:t>приказом Министерства финансов Российской Федерации от 27 июля.2018 г.</w:t>
      </w:r>
      <w:r w:rsidR="00BE2A59">
        <w:rPr>
          <w:rFonts w:ascii="Times New Roman" w:hAnsi="Times New Roman" w:cs="Times New Roman"/>
          <w:sz w:val="28"/>
          <w:szCs w:val="28"/>
        </w:rPr>
        <w:t xml:space="preserve"> № </w:t>
      </w:r>
      <w:r w:rsidR="00EE56D9" w:rsidRPr="002F46F8">
        <w:rPr>
          <w:rFonts w:ascii="Times New Roman" w:hAnsi="Times New Roman" w:cs="Times New Roman"/>
          <w:sz w:val="28"/>
          <w:szCs w:val="28"/>
        </w:rPr>
        <w:t xml:space="preserve">158н </w:t>
      </w:r>
      <w:r w:rsidR="0036442A" w:rsidRPr="002F46F8">
        <w:rPr>
          <w:rFonts w:ascii="Times New Roman" w:hAnsi="Times New Roman" w:cs="Times New Roman"/>
          <w:sz w:val="28"/>
          <w:szCs w:val="28"/>
        </w:rPr>
        <w:t>(зарегистрирован в</w:t>
      </w:r>
      <w:proofErr w:type="gramEnd"/>
      <w:r w:rsidR="0036442A" w:rsidRPr="002F4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442A" w:rsidRPr="002F46F8">
        <w:rPr>
          <w:rFonts w:ascii="Times New Roman" w:hAnsi="Times New Roman" w:cs="Times New Roman"/>
          <w:sz w:val="28"/>
          <w:szCs w:val="28"/>
        </w:rPr>
        <w:t>Министерстве юстиции Российской Федерации 09 октября 2018 г., регистрационный номер 52366; официальный интернет-портал правовой информации http://www.pravo.gov.ru, 11 октября 2018 г.)</w:t>
      </w:r>
      <w:r w:rsidR="00BE2A59">
        <w:rPr>
          <w:rFonts w:ascii="Times New Roman" w:hAnsi="Times New Roman" w:cs="Times New Roman"/>
          <w:sz w:val="28"/>
          <w:szCs w:val="28"/>
        </w:rPr>
        <w:t xml:space="preserve"> (далее – приказ № </w:t>
      </w:r>
      <w:r w:rsidR="00DB7D00" w:rsidRPr="002F46F8">
        <w:rPr>
          <w:rFonts w:ascii="Times New Roman" w:hAnsi="Times New Roman" w:cs="Times New Roman"/>
          <w:sz w:val="28"/>
          <w:szCs w:val="28"/>
        </w:rPr>
        <w:t>158н)</w:t>
      </w:r>
      <w:r w:rsidR="0036442A" w:rsidRPr="002F46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2793" w:rsidRPr="002F46F8" w:rsidRDefault="001E0CE3" w:rsidP="00A128BA">
      <w:pPr>
        <w:pStyle w:val="a3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10.</w:t>
      </w:r>
      <w:r w:rsidR="00F225E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E3960" w:rsidRPr="002F46F8">
        <w:rPr>
          <w:rFonts w:ascii="Times New Roman" w:hAnsi="Times New Roman" w:cs="Times New Roman"/>
          <w:sz w:val="28"/>
          <w:szCs w:val="28"/>
        </w:rPr>
        <w:t>Мониторинг качества финансового менеджмента</w:t>
      </w:r>
      <w:r w:rsidR="001B2441" w:rsidRPr="002F46F8">
        <w:rPr>
          <w:rFonts w:ascii="Times New Roman" w:hAnsi="Times New Roman" w:cs="Times New Roman"/>
          <w:sz w:val="28"/>
          <w:szCs w:val="28"/>
        </w:rPr>
        <w:t xml:space="preserve"> </w:t>
      </w:r>
      <w:r w:rsidR="00900C3A" w:rsidRPr="002F46F8">
        <w:rPr>
          <w:rFonts w:ascii="Times New Roman" w:hAnsi="Times New Roman" w:cs="Times New Roman"/>
          <w:sz w:val="28"/>
          <w:szCs w:val="28"/>
        </w:rPr>
        <w:t xml:space="preserve">рекомендуется проводить </w:t>
      </w:r>
      <w:r w:rsidR="000E3960" w:rsidRPr="002F46F8">
        <w:rPr>
          <w:rFonts w:ascii="Times New Roman" w:hAnsi="Times New Roman" w:cs="Times New Roman"/>
          <w:sz w:val="28"/>
          <w:szCs w:val="28"/>
        </w:rPr>
        <w:t>на основании бюджетной отчетности</w:t>
      </w:r>
      <w:r w:rsidR="00524F61" w:rsidRPr="002F46F8">
        <w:rPr>
          <w:rFonts w:ascii="Times New Roman" w:hAnsi="Times New Roman" w:cs="Times New Roman"/>
          <w:sz w:val="28"/>
          <w:szCs w:val="28"/>
        </w:rPr>
        <w:t xml:space="preserve"> объектов мониторинга, общедоступных (размещенных на официальных сайтах в информационно-телекоммуникационной сети «Интернет») сведений (в том числе информации из Единого портала бюджетной системы Российской Федерации), а также сведений, содержащихся в информационных системах субъекта мониторинга, </w:t>
      </w:r>
      <w:r w:rsidR="004F20FD" w:rsidRPr="002F46F8">
        <w:rPr>
          <w:rFonts w:ascii="Times New Roman" w:hAnsi="Times New Roman" w:cs="Times New Roman"/>
          <w:sz w:val="28"/>
          <w:szCs w:val="28"/>
        </w:rPr>
        <w:t>и необходимой для расчета показателей качества финансового менеджмента информации</w:t>
      </w:r>
      <w:r w:rsidR="000E3960" w:rsidRPr="002F46F8">
        <w:rPr>
          <w:rFonts w:ascii="Times New Roman" w:hAnsi="Times New Roman" w:cs="Times New Roman"/>
          <w:sz w:val="28"/>
          <w:szCs w:val="28"/>
        </w:rPr>
        <w:t xml:space="preserve">, представляемой </w:t>
      </w:r>
      <w:r w:rsidR="00900C3A" w:rsidRPr="002F46F8">
        <w:rPr>
          <w:rFonts w:ascii="Times New Roman" w:hAnsi="Times New Roman" w:cs="Times New Roman"/>
          <w:sz w:val="28"/>
          <w:szCs w:val="28"/>
        </w:rPr>
        <w:t>объектами мониторинга</w:t>
      </w:r>
      <w:r w:rsidR="00524F61" w:rsidRPr="002F46F8">
        <w:rPr>
          <w:rFonts w:ascii="Times New Roman" w:hAnsi="Times New Roman" w:cs="Times New Roman"/>
          <w:sz w:val="28"/>
          <w:szCs w:val="28"/>
        </w:rPr>
        <w:t xml:space="preserve"> </w:t>
      </w:r>
      <w:r w:rsidR="000E3960" w:rsidRPr="002F46F8">
        <w:rPr>
          <w:rFonts w:ascii="Times New Roman" w:hAnsi="Times New Roman" w:cs="Times New Roman"/>
          <w:sz w:val="28"/>
          <w:szCs w:val="28"/>
        </w:rPr>
        <w:t>(далее - источники информации).</w:t>
      </w:r>
      <w:proofErr w:type="gramEnd"/>
    </w:p>
    <w:p w:rsidR="001D2793" w:rsidRPr="002F46F8" w:rsidRDefault="00F225E1" w:rsidP="00A128BA">
      <w:pPr>
        <w:pStyle w:val="a3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0E3960" w:rsidRPr="002F46F8">
        <w:rPr>
          <w:rFonts w:ascii="Times New Roman" w:hAnsi="Times New Roman" w:cs="Times New Roman"/>
          <w:sz w:val="28"/>
          <w:szCs w:val="28"/>
        </w:rPr>
        <w:t xml:space="preserve">Мониторинг качества финансового менеджмента </w:t>
      </w:r>
      <w:r w:rsidR="00900C3A" w:rsidRPr="002F46F8">
        <w:rPr>
          <w:rFonts w:ascii="Times New Roman" w:hAnsi="Times New Roman" w:cs="Times New Roman"/>
          <w:sz w:val="28"/>
          <w:szCs w:val="28"/>
        </w:rPr>
        <w:t xml:space="preserve">может состоять </w:t>
      </w:r>
      <w:r w:rsidR="000E3960" w:rsidRPr="002F46F8">
        <w:rPr>
          <w:rFonts w:ascii="Times New Roman" w:hAnsi="Times New Roman" w:cs="Times New Roman"/>
          <w:sz w:val="28"/>
          <w:szCs w:val="28"/>
        </w:rPr>
        <w:t>из годового мониторинга качества финансового менеджмента и ежеквартального мониторинга качества финансового менеджмента.</w:t>
      </w:r>
    </w:p>
    <w:p w:rsidR="001D2793" w:rsidRPr="002F46F8" w:rsidRDefault="00F225E1" w:rsidP="00A128BA">
      <w:pPr>
        <w:pStyle w:val="a3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0E3960" w:rsidRPr="002F46F8">
        <w:rPr>
          <w:rFonts w:ascii="Times New Roman" w:hAnsi="Times New Roman" w:cs="Times New Roman"/>
          <w:sz w:val="28"/>
          <w:szCs w:val="28"/>
        </w:rPr>
        <w:t xml:space="preserve">Годовой мониторинг качества финансового менеджмента </w:t>
      </w:r>
      <w:r w:rsidR="00900C3A" w:rsidRPr="002F46F8">
        <w:rPr>
          <w:rFonts w:ascii="Times New Roman" w:hAnsi="Times New Roman" w:cs="Times New Roman"/>
          <w:sz w:val="28"/>
          <w:szCs w:val="28"/>
        </w:rPr>
        <w:t>рекомендуется проводить</w:t>
      </w:r>
      <w:r w:rsidR="000E3960" w:rsidRPr="002F46F8">
        <w:rPr>
          <w:rFonts w:ascii="Times New Roman" w:hAnsi="Times New Roman" w:cs="Times New Roman"/>
          <w:sz w:val="28"/>
          <w:szCs w:val="28"/>
        </w:rPr>
        <w:t xml:space="preserve"> с учетом результатов внешней проверки контрольно-счетными органами с</w:t>
      </w:r>
      <w:r w:rsidR="00A621D9" w:rsidRPr="002F46F8">
        <w:rPr>
          <w:rFonts w:ascii="Times New Roman" w:hAnsi="Times New Roman" w:cs="Times New Roman"/>
          <w:sz w:val="28"/>
          <w:szCs w:val="28"/>
        </w:rPr>
        <w:t>убъектов Российской Федерации (</w:t>
      </w:r>
      <w:r w:rsidR="000E3960" w:rsidRPr="002F46F8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A621D9" w:rsidRPr="002F46F8">
        <w:rPr>
          <w:rFonts w:ascii="Times New Roman" w:hAnsi="Times New Roman" w:cs="Times New Roman"/>
          <w:sz w:val="28"/>
          <w:szCs w:val="28"/>
        </w:rPr>
        <w:t>)</w:t>
      </w:r>
      <w:r w:rsidR="000E3960" w:rsidRPr="002F46F8">
        <w:rPr>
          <w:rFonts w:ascii="Times New Roman" w:hAnsi="Times New Roman" w:cs="Times New Roman"/>
          <w:sz w:val="28"/>
          <w:szCs w:val="28"/>
        </w:rPr>
        <w:t xml:space="preserve"> годовой бюджетной отчетности главных администраторов</w:t>
      </w:r>
      <w:r w:rsidR="001B1364" w:rsidRPr="002F46F8">
        <w:rPr>
          <w:rFonts w:ascii="Times New Roman" w:hAnsi="Times New Roman" w:cs="Times New Roman"/>
          <w:sz w:val="28"/>
          <w:szCs w:val="28"/>
        </w:rPr>
        <w:t xml:space="preserve"> (администраторов)</w:t>
      </w:r>
      <w:r w:rsidR="000E3960" w:rsidRPr="002F46F8">
        <w:rPr>
          <w:rFonts w:ascii="Times New Roman" w:hAnsi="Times New Roman" w:cs="Times New Roman"/>
          <w:sz w:val="28"/>
          <w:szCs w:val="28"/>
        </w:rPr>
        <w:t xml:space="preserve"> бюджетных средств.</w:t>
      </w:r>
    </w:p>
    <w:p w:rsidR="001D2793" w:rsidRPr="002F46F8" w:rsidRDefault="00F225E1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0E3960" w:rsidRPr="002F46F8">
        <w:rPr>
          <w:rFonts w:ascii="Times New Roman" w:hAnsi="Times New Roman" w:cs="Times New Roman"/>
          <w:sz w:val="28"/>
          <w:szCs w:val="28"/>
        </w:rPr>
        <w:t>Ежеквартальный мониторинг качества финансового менеджмента проводится после завершения отчетных периодов, которыми являются I квартал, первое полугодие и 9 месяцев текущего финансового года (нарастающим итогом).</w:t>
      </w:r>
    </w:p>
    <w:p w:rsidR="009B7CA6" w:rsidRPr="002F46F8" w:rsidRDefault="00F225E1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14. </w:t>
      </w:r>
      <w:r w:rsidR="000E3960" w:rsidRPr="002F46F8">
        <w:rPr>
          <w:rFonts w:ascii="Times New Roman" w:hAnsi="Times New Roman" w:cs="Times New Roman"/>
          <w:sz w:val="28"/>
          <w:szCs w:val="28"/>
        </w:rPr>
        <w:t xml:space="preserve">Результатом проведения мониторинга качества финансового менеджмента является отчет о результатах мониторинга качества финансового менеджмента, который публикуется на официальном сайте </w:t>
      </w:r>
      <w:r w:rsidR="00900C3A" w:rsidRPr="002F46F8">
        <w:rPr>
          <w:rFonts w:ascii="Times New Roman" w:hAnsi="Times New Roman" w:cs="Times New Roman"/>
          <w:sz w:val="28"/>
          <w:szCs w:val="28"/>
        </w:rPr>
        <w:t>субъекта мониторинга</w:t>
      </w:r>
      <w:r w:rsidR="008F756F" w:rsidRPr="002F46F8">
        <w:rPr>
          <w:rFonts w:ascii="Times New Roman" w:hAnsi="Times New Roman" w:cs="Times New Roman"/>
          <w:sz w:val="28"/>
          <w:szCs w:val="28"/>
        </w:rPr>
        <w:t xml:space="preserve"> </w:t>
      </w:r>
      <w:r w:rsidR="000E3960" w:rsidRPr="002F46F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1D2793" w:rsidRPr="002F46F8" w:rsidRDefault="001D2793" w:rsidP="00A128BA">
      <w:pPr>
        <w:pStyle w:val="a3"/>
        <w:spacing w:after="0" w:line="336" w:lineRule="auto"/>
        <w:ind w:left="1353"/>
        <w:rPr>
          <w:rFonts w:ascii="Times New Roman" w:hAnsi="Times New Roman" w:cs="Times New Roman"/>
          <w:b/>
          <w:sz w:val="28"/>
          <w:szCs w:val="28"/>
        </w:rPr>
      </w:pPr>
    </w:p>
    <w:p w:rsidR="001D2793" w:rsidRPr="002F46F8" w:rsidRDefault="001D2793" w:rsidP="00A128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6F8">
        <w:rPr>
          <w:rFonts w:ascii="Times New Roman" w:hAnsi="Times New Roman" w:cs="Times New Roman"/>
          <w:b/>
          <w:sz w:val="28"/>
          <w:szCs w:val="28"/>
        </w:rPr>
        <w:t>II. Порядок расчета показателей качества финансового менеджмента</w:t>
      </w:r>
      <w:r w:rsidRPr="002F46F8">
        <w:rPr>
          <w:rFonts w:ascii="Times New Roman" w:hAnsi="Times New Roman" w:cs="Times New Roman"/>
          <w:b/>
          <w:sz w:val="28"/>
          <w:szCs w:val="28"/>
        </w:rPr>
        <w:br/>
        <w:t xml:space="preserve">и формирования отчета о результатах мониторинга </w:t>
      </w:r>
      <w:r w:rsidRPr="002F46F8">
        <w:rPr>
          <w:rFonts w:ascii="Times New Roman" w:hAnsi="Times New Roman" w:cs="Times New Roman"/>
          <w:b/>
          <w:sz w:val="28"/>
          <w:szCs w:val="28"/>
        </w:rPr>
        <w:br/>
        <w:t>качества финансового менеджмента</w:t>
      </w:r>
    </w:p>
    <w:p w:rsidR="001D2793" w:rsidRPr="002F46F8" w:rsidRDefault="001D2793" w:rsidP="00A128BA">
      <w:pPr>
        <w:pStyle w:val="a3"/>
        <w:spacing w:after="0" w:line="33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D0551" w:rsidRPr="002F46F8" w:rsidRDefault="00F225E1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747F9C" w:rsidRPr="002F46F8">
        <w:rPr>
          <w:rFonts w:ascii="Times New Roman" w:hAnsi="Times New Roman" w:cs="Times New Roman"/>
          <w:sz w:val="28"/>
          <w:szCs w:val="28"/>
        </w:rPr>
        <w:t xml:space="preserve">При проведении мониторинга качества финансового менеджмента </w:t>
      </w:r>
      <w:r w:rsidR="007D0551" w:rsidRPr="002F46F8">
        <w:rPr>
          <w:rFonts w:ascii="Times New Roman" w:hAnsi="Times New Roman" w:cs="Times New Roman"/>
          <w:sz w:val="28"/>
          <w:szCs w:val="28"/>
        </w:rPr>
        <w:t>субъекту мониторинга</w:t>
      </w:r>
      <w:r w:rsidR="00747F9C" w:rsidRPr="002F46F8">
        <w:rPr>
          <w:rFonts w:ascii="Times New Roman" w:hAnsi="Times New Roman" w:cs="Times New Roman"/>
          <w:sz w:val="28"/>
          <w:szCs w:val="28"/>
        </w:rPr>
        <w:t xml:space="preserve"> рекомендуется </w:t>
      </w:r>
      <w:r w:rsidR="00924D1B" w:rsidRPr="002F46F8">
        <w:rPr>
          <w:rFonts w:ascii="Times New Roman" w:hAnsi="Times New Roman" w:cs="Times New Roman"/>
          <w:sz w:val="28"/>
          <w:szCs w:val="28"/>
        </w:rPr>
        <w:t>рассчитывать</w:t>
      </w:r>
      <w:r w:rsidR="00747F9C" w:rsidRPr="002F46F8">
        <w:rPr>
          <w:rFonts w:ascii="Times New Roman" w:hAnsi="Times New Roman" w:cs="Times New Roman"/>
          <w:sz w:val="28"/>
          <w:szCs w:val="28"/>
        </w:rPr>
        <w:t xml:space="preserve"> </w:t>
      </w:r>
      <w:r w:rsidR="00526D79" w:rsidRPr="002F46F8">
        <w:rPr>
          <w:rFonts w:ascii="Times New Roman" w:hAnsi="Times New Roman" w:cs="Times New Roman"/>
          <w:sz w:val="28"/>
          <w:szCs w:val="28"/>
        </w:rPr>
        <w:t xml:space="preserve">с использованием данных из источников информации </w:t>
      </w:r>
      <w:r w:rsidR="000E3960" w:rsidRPr="002F46F8">
        <w:rPr>
          <w:rFonts w:ascii="Times New Roman" w:hAnsi="Times New Roman" w:cs="Times New Roman"/>
          <w:sz w:val="28"/>
          <w:szCs w:val="28"/>
        </w:rPr>
        <w:t xml:space="preserve">по каждому </w:t>
      </w:r>
      <w:r w:rsidR="007D0551" w:rsidRPr="002F46F8">
        <w:rPr>
          <w:rFonts w:ascii="Times New Roman" w:hAnsi="Times New Roman" w:cs="Times New Roman"/>
          <w:sz w:val="28"/>
          <w:szCs w:val="28"/>
        </w:rPr>
        <w:t>объекту мониторинга:</w:t>
      </w:r>
    </w:p>
    <w:p w:rsidR="007D0551" w:rsidRPr="002F46F8" w:rsidRDefault="007D0551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целевые значения показателей качества финансового менеджмента;</w:t>
      </w:r>
    </w:p>
    <w:p w:rsidR="007039AD" w:rsidRPr="002F46F8" w:rsidRDefault="007D0551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6F8">
        <w:rPr>
          <w:rFonts w:ascii="Times New Roman" w:hAnsi="Times New Roman" w:cs="Times New Roman"/>
          <w:sz w:val="28"/>
          <w:szCs w:val="28"/>
        </w:rPr>
        <w:t>значения показателей качества финансового менеджмента, включающие оценку качества управления расходами бюджета, оценку качества управления доходами бюджета, оценку качества ведения учета и составления бюджетной отчетности, оценку качества организации и осуществления внутреннего финансового контроля и аудита, оценку качества управления активами</w:t>
      </w:r>
      <w:r w:rsidR="007039AD" w:rsidRPr="002F46F8">
        <w:rPr>
          <w:rFonts w:ascii="Times New Roman" w:hAnsi="Times New Roman" w:cs="Times New Roman"/>
          <w:sz w:val="28"/>
          <w:szCs w:val="28"/>
        </w:rPr>
        <w:t>, а также оценку</w:t>
      </w:r>
      <w:r w:rsidRPr="002F46F8">
        <w:rPr>
          <w:rFonts w:ascii="Times New Roman" w:hAnsi="Times New Roman" w:cs="Times New Roman"/>
          <w:sz w:val="28"/>
          <w:szCs w:val="28"/>
        </w:rPr>
        <w:t xml:space="preserve"> </w:t>
      </w:r>
      <w:r w:rsidR="007039AD" w:rsidRPr="002F46F8">
        <w:rPr>
          <w:rFonts w:ascii="Times New Roman" w:hAnsi="Times New Roman" w:cs="Times New Roman"/>
          <w:sz w:val="28"/>
          <w:szCs w:val="28"/>
        </w:rPr>
        <w:t>иных процедур, необходимых для организации и исполнения бюджетных полномочий, установленных Бюджетным кодексом Российской Федерации и принятыми в соответствии с</w:t>
      </w:r>
      <w:proofErr w:type="gramEnd"/>
      <w:r w:rsidR="007039AD" w:rsidRPr="002F46F8">
        <w:rPr>
          <w:rFonts w:ascii="Times New Roman" w:hAnsi="Times New Roman" w:cs="Times New Roman"/>
          <w:sz w:val="28"/>
          <w:szCs w:val="28"/>
        </w:rPr>
        <w:t xml:space="preserve"> ним правовыми актами, регулирующими бюджетные правоотношения;</w:t>
      </w:r>
    </w:p>
    <w:p w:rsidR="007D0551" w:rsidRPr="002F46F8" w:rsidRDefault="007D0551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итоговую оценку качества финансового менеджмента</w:t>
      </w:r>
      <w:r w:rsidR="007039AD" w:rsidRPr="002F46F8">
        <w:rPr>
          <w:rFonts w:ascii="Times New Roman" w:hAnsi="Times New Roman" w:cs="Times New Roman"/>
          <w:sz w:val="28"/>
          <w:szCs w:val="28"/>
        </w:rPr>
        <w:t>.</w:t>
      </w:r>
    </w:p>
    <w:p w:rsidR="00961297" w:rsidRPr="002F46F8" w:rsidRDefault="00F225E1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="002B6A41" w:rsidRPr="002F46F8">
        <w:rPr>
          <w:rFonts w:ascii="Times New Roman" w:hAnsi="Times New Roman" w:cs="Times New Roman"/>
          <w:sz w:val="28"/>
          <w:szCs w:val="28"/>
        </w:rPr>
        <w:t>При расчете целевых значений показателей качества финансового менеджмента и итоговой оценки качества финансового менеджмента рекомендуется руководствоваться подходами (формулами), используемыми в</w:t>
      </w:r>
      <w:r w:rsidR="003765E4">
        <w:rPr>
          <w:rFonts w:ascii="Times New Roman" w:hAnsi="Times New Roman" w:cs="Times New Roman"/>
          <w:sz w:val="28"/>
          <w:szCs w:val="28"/>
        </w:rPr>
        <w:t xml:space="preserve"> приложении № </w:t>
      </w:r>
      <w:r w:rsidR="00961297" w:rsidRPr="002F46F8">
        <w:rPr>
          <w:rFonts w:ascii="Times New Roman" w:hAnsi="Times New Roman" w:cs="Times New Roman"/>
          <w:sz w:val="28"/>
          <w:szCs w:val="28"/>
        </w:rPr>
        <w:t>1 к Положению о формировании отчета о результатах мониторинг</w:t>
      </w:r>
      <w:r w:rsidR="003765E4">
        <w:rPr>
          <w:rFonts w:ascii="Times New Roman" w:hAnsi="Times New Roman" w:cs="Times New Roman"/>
          <w:sz w:val="28"/>
          <w:szCs w:val="28"/>
        </w:rPr>
        <w:t>а КФМ, утвержденному приказом № </w:t>
      </w:r>
      <w:r w:rsidR="00961297" w:rsidRPr="002F46F8">
        <w:rPr>
          <w:rFonts w:ascii="Times New Roman" w:hAnsi="Times New Roman" w:cs="Times New Roman"/>
          <w:sz w:val="28"/>
          <w:szCs w:val="28"/>
        </w:rPr>
        <w:t>264н.</w:t>
      </w:r>
    </w:p>
    <w:p w:rsidR="001D2793" w:rsidRPr="002F46F8" w:rsidRDefault="00F225E1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="00961297" w:rsidRPr="002F46F8">
        <w:rPr>
          <w:rFonts w:ascii="Times New Roman" w:hAnsi="Times New Roman" w:cs="Times New Roman"/>
          <w:sz w:val="28"/>
          <w:szCs w:val="28"/>
        </w:rPr>
        <w:t>При расчете значений показателей качества финансового менеджмента рекомендуется руководствоваться подходами (формулами), используемыми в приложениях №№ 2-6 к Положению о формировании отчета о результатах мониторинг</w:t>
      </w:r>
      <w:r w:rsidR="003765E4">
        <w:rPr>
          <w:rFonts w:ascii="Times New Roman" w:hAnsi="Times New Roman" w:cs="Times New Roman"/>
          <w:sz w:val="28"/>
          <w:szCs w:val="28"/>
        </w:rPr>
        <w:t>а КФМ, утвержденному приказом № </w:t>
      </w:r>
      <w:r w:rsidR="00961297" w:rsidRPr="002F46F8">
        <w:rPr>
          <w:rFonts w:ascii="Times New Roman" w:hAnsi="Times New Roman" w:cs="Times New Roman"/>
          <w:sz w:val="28"/>
          <w:szCs w:val="28"/>
        </w:rPr>
        <w:t xml:space="preserve">264н, а также </w:t>
      </w:r>
      <w:r w:rsidR="008F1BC0" w:rsidRPr="002F46F8">
        <w:rPr>
          <w:rFonts w:ascii="Times New Roman" w:hAnsi="Times New Roman" w:cs="Times New Roman"/>
          <w:sz w:val="28"/>
          <w:szCs w:val="28"/>
        </w:rPr>
        <w:t>приложени</w:t>
      </w:r>
      <w:r w:rsidR="00E14633" w:rsidRPr="002F46F8">
        <w:rPr>
          <w:rFonts w:ascii="Times New Roman" w:hAnsi="Times New Roman" w:cs="Times New Roman"/>
          <w:sz w:val="28"/>
          <w:szCs w:val="28"/>
        </w:rPr>
        <w:t xml:space="preserve">ем </w:t>
      </w:r>
      <w:r w:rsidR="008F1BC0" w:rsidRPr="002F46F8">
        <w:rPr>
          <w:rFonts w:ascii="Times New Roman" w:hAnsi="Times New Roman" w:cs="Times New Roman"/>
          <w:sz w:val="28"/>
          <w:szCs w:val="28"/>
        </w:rPr>
        <w:t>№ </w:t>
      </w:r>
      <w:r w:rsidR="00E14633" w:rsidRPr="002F46F8">
        <w:rPr>
          <w:rFonts w:ascii="Times New Roman" w:hAnsi="Times New Roman" w:cs="Times New Roman"/>
          <w:sz w:val="28"/>
          <w:szCs w:val="28"/>
        </w:rPr>
        <w:t xml:space="preserve">1 </w:t>
      </w:r>
      <w:r w:rsidR="000E3960" w:rsidRPr="002F46F8">
        <w:rPr>
          <w:rFonts w:ascii="Times New Roman" w:hAnsi="Times New Roman" w:cs="Times New Roman"/>
          <w:sz w:val="28"/>
          <w:szCs w:val="28"/>
        </w:rPr>
        <w:t>к настоящим Методическим рекомендациям.</w:t>
      </w:r>
    </w:p>
    <w:p w:rsidR="00DD1E19" w:rsidRPr="002F46F8" w:rsidRDefault="00F225E1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18. </w:t>
      </w:r>
      <w:proofErr w:type="gramStart"/>
      <w:r w:rsidR="00961297" w:rsidRPr="002F46F8">
        <w:rPr>
          <w:rFonts w:ascii="Times New Roman" w:hAnsi="Times New Roman" w:cs="Times New Roman"/>
          <w:sz w:val="28"/>
          <w:szCs w:val="28"/>
        </w:rPr>
        <w:t>В целях проведения мониторинга качества финансового менеджмента субъект мониторинга вправе самостоятельно устанавливать показатели качества финансового менеджмента (дополнять, исключать, уточнять показатели (подходы, формулы), приведенные в настоящих Методических рекомендациях)</w:t>
      </w:r>
      <w:r w:rsidR="00DD1E19" w:rsidRPr="002F46F8">
        <w:rPr>
          <w:rFonts w:ascii="Times New Roman" w:hAnsi="Times New Roman" w:cs="Times New Roman"/>
          <w:sz w:val="28"/>
          <w:szCs w:val="28"/>
        </w:rPr>
        <w:t>, которые будут в полной мере и всесторонне характеризовать результаты выполнения процедур, необходимых для организации и исполнения объектами мониторинга бюджетных полномочий, направленных на обеспечение бюджетного процесса.</w:t>
      </w:r>
      <w:proofErr w:type="gramEnd"/>
    </w:p>
    <w:p w:rsidR="0047096B" w:rsidRPr="002F46F8" w:rsidRDefault="00F225E1" w:rsidP="00A128BA">
      <w:pPr>
        <w:tabs>
          <w:tab w:val="left" w:pos="742"/>
        </w:tabs>
        <w:autoSpaceDE w:val="0"/>
        <w:autoSpaceDN w:val="0"/>
        <w:adjustRightInd w:val="0"/>
        <w:spacing w:after="0" w:line="336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proofErr w:type="gramStart"/>
      <w:r w:rsidR="0047096B" w:rsidRPr="002F46F8">
        <w:rPr>
          <w:rFonts w:ascii="Times New Roman" w:hAnsi="Times New Roman" w:cs="Times New Roman"/>
          <w:sz w:val="28"/>
          <w:szCs w:val="28"/>
        </w:rPr>
        <w:t xml:space="preserve">В целях обеспечения полноты оценки качества управления расходами бюджета могут применяться показатели качества финансового менеджмента, характеризующие </w:t>
      </w:r>
      <w:r w:rsidR="00E14633" w:rsidRPr="002F46F8">
        <w:rPr>
          <w:rFonts w:ascii="Times New Roman" w:hAnsi="Times New Roman" w:cs="Times New Roman"/>
          <w:sz w:val="28"/>
          <w:szCs w:val="28"/>
        </w:rPr>
        <w:t xml:space="preserve">качество управления расходами бюджетными и автономными учреждениями, в том числе </w:t>
      </w:r>
      <w:r w:rsidR="0047096B" w:rsidRPr="002F46F8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E14633" w:rsidRPr="002F46F8">
        <w:rPr>
          <w:rFonts w:ascii="Times New Roman" w:hAnsi="Times New Roman" w:cs="Times New Roman"/>
          <w:sz w:val="28"/>
          <w:szCs w:val="28"/>
        </w:rPr>
        <w:t xml:space="preserve">указанными </w:t>
      </w:r>
      <w:r w:rsidR="0047096B" w:rsidRPr="002F46F8">
        <w:rPr>
          <w:rFonts w:ascii="Times New Roman" w:hAnsi="Times New Roman" w:cs="Times New Roman"/>
          <w:sz w:val="28"/>
          <w:szCs w:val="28"/>
        </w:rPr>
        <w:t>учреждениями</w:t>
      </w:r>
      <w:r w:rsidR="00E14633" w:rsidRPr="002F46F8">
        <w:rPr>
          <w:rFonts w:ascii="Times New Roman" w:hAnsi="Times New Roman" w:cs="Times New Roman"/>
          <w:sz w:val="28"/>
          <w:szCs w:val="28"/>
        </w:rPr>
        <w:t xml:space="preserve"> </w:t>
      </w:r>
      <w:r w:rsidR="0047096B" w:rsidRPr="002F46F8">
        <w:rPr>
          <w:rFonts w:ascii="Times New Roman" w:hAnsi="Times New Roman" w:cs="Times New Roman"/>
          <w:sz w:val="28"/>
          <w:szCs w:val="28"/>
        </w:rPr>
        <w:t>субсидий на финансовое обеспечение выполнения ими государственного (муниципального) задания и субсидий на иные цели,</w:t>
      </w:r>
      <w:r w:rsidR="0026282B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 </w:t>
      </w:r>
      <w:r w:rsidR="00E14633" w:rsidRPr="002F46F8">
        <w:rPr>
          <w:rFonts w:ascii="Times New Roman" w:hAnsi="Times New Roman" w:cs="Times New Roman"/>
          <w:sz w:val="28"/>
          <w:szCs w:val="28"/>
        </w:rPr>
        <w:t>2</w:t>
      </w:r>
      <w:r w:rsidR="0047096B" w:rsidRPr="002F46F8">
        <w:rPr>
          <w:rFonts w:ascii="Times New Roman" w:hAnsi="Times New Roman" w:cs="Times New Roman"/>
          <w:sz w:val="28"/>
          <w:szCs w:val="28"/>
        </w:rPr>
        <w:t xml:space="preserve"> к настоящим Методическим рекомендациям.</w:t>
      </w:r>
      <w:proofErr w:type="gramEnd"/>
    </w:p>
    <w:p w:rsidR="00DD1E19" w:rsidRPr="002F46F8" w:rsidRDefault="0047096B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20</w:t>
      </w:r>
      <w:r w:rsidR="00F225E1">
        <w:rPr>
          <w:rFonts w:ascii="Times New Roman" w:hAnsi="Times New Roman" w:cs="Times New Roman"/>
          <w:sz w:val="28"/>
          <w:szCs w:val="28"/>
        </w:rPr>
        <w:t>. </w:t>
      </w:r>
      <w:r w:rsidR="00C57007" w:rsidRPr="002F46F8">
        <w:rPr>
          <w:rFonts w:ascii="Times New Roman" w:hAnsi="Times New Roman" w:cs="Times New Roman"/>
          <w:sz w:val="28"/>
          <w:szCs w:val="28"/>
        </w:rPr>
        <w:t xml:space="preserve">К группе показателей качества управления расходами бюджета </w:t>
      </w:r>
      <w:r w:rsidR="00DD1E19" w:rsidRPr="002F46F8">
        <w:rPr>
          <w:rFonts w:ascii="Times New Roman" w:hAnsi="Times New Roman" w:cs="Times New Roman"/>
          <w:sz w:val="28"/>
          <w:szCs w:val="28"/>
        </w:rPr>
        <w:t xml:space="preserve">рекомендуется применять </w:t>
      </w:r>
      <w:r w:rsidR="00C57007" w:rsidRPr="002F46F8">
        <w:rPr>
          <w:rFonts w:ascii="Times New Roman" w:hAnsi="Times New Roman" w:cs="Times New Roman"/>
          <w:sz w:val="28"/>
          <w:szCs w:val="28"/>
        </w:rPr>
        <w:t>дисквалифицирующие показатели, отражающи</w:t>
      </w:r>
      <w:r w:rsidR="00DD1E19" w:rsidRPr="002F46F8">
        <w:rPr>
          <w:rFonts w:ascii="Times New Roman" w:hAnsi="Times New Roman" w:cs="Times New Roman"/>
          <w:sz w:val="28"/>
          <w:szCs w:val="28"/>
        </w:rPr>
        <w:t>е</w:t>
      </w:r>
      <w:r w:rsidR="00C57007" w:rsidRPr="002F46F8">
        <w:rPr>
          <w:rFonts w:ascii="Times New Roman" w:hAnsi="Times New Roman" w:cs="Times New Roman"/>
          <w:sz w:val="28"/>
          <w:szCs w:val="28"/>
        </w:rPr>
        <w:t xml:space="preserve"> наличие фактов нарушений в финансово-бюджетной сфере, выявляемых орган</w:t>
      </w:r>
      <w:r w:rsidR="00DD1E19" w:rsidRPr="002F46F8">
        <w:rPr>
          <w:rFonts w:ascii="Times New Roman" w:hAnsi="Times New Roman" w:cs="Times New Roman"/>
          <w:sz w:val="28"/>
          <w:szCs w:val="28"/>
        </w:rPr>
        <w:t>ами</w:t>
      </w:r>
      <w:r w:rsidR="00C57007" w:rsidRPr="002F46F8">
        <w:rPr>
          <w:rFonts w:ascii="Times New Roman" w:hAnsi="Times New Roman" w:cs="Times New Roman"/>
          <w:sz w:val="28"/>
          <w:szCs w:val="28"/>
        </w:rPr>
        <w:t xml:space="preserve"> государственного (муниципального) финансового контроля по результатам проведения контрольно-аналитических мероприятий в отношении</w:t>
      </w:r>
      <w:r w:rsidR="00DD1E19" w:rsidRPr="002F46F8">
        <w:rPr>
          <w:rFonts w:ascii="Times New Roman" w:hAnsi="Times New Roman" w:cs="Times New Roman"/>
          <w:sz w:val="28"/>
          <w:szCs w:val="28"/>
        </w:rPr>
        <w:t xml:space="preserve"> объектов мониторинга.</w:t>
      </w:r>
    </w:p>
    <w:p w:rsidR="00E14633" w:rsidRPr="002F46F8" w:rsidRDefault="00F225E1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r w:rsidR="000E3960" w:rsidRPr="002F46F8">
        <w:rPr>
          <w:rFonts w:ascii="Times New Roman" w:hAnsi="Times New Roman" w:cs="Times New Roman"/>
          <w:sz w:val="28"/>
          <w:szCs w:val="28"/>
        </w:rPr>
        <w:t xml:space="preserve">При проведении ежеквартального мониторинга качества финансового менеджмента также </w:t>
      </w:r>
      <w:r w:rsidR="00C34B33" w:rsidRPr="002F46F8">
        <w:rPr>
          <w:rFonts w:ascii="Times New Roman" w:hAnsi="Times New Roman" w:cs="Times New Roman"/>
          <w:sz w:val="28"/>
          <w:szCs w:val="28"/>
        </w:rPr>
        <w:t>могут использоваться</w:t>
      </w:r>
      <w:r w:rsidR="000E3960" w:rsidRPr="002F46F8">
        <w:rPr>
          <w:rFonts w:ascii="Times New Roman" w:hAnsi="Times New Roman" w:cs="Times New Roman"/>
          <w:sz w:val="28"/>
          <w:szCs w:val="28"/>
        </w:rPr>
        <w:t xml:space="preserve"> показатели качества финансового менеджмента, период изме</w:t>
      </w:r>
      <w:r w:rsidR="00E14633" w:rsidRPr="002F46F8">
        <w:rPr>
          <w:rFonts w:ascii="Times New Roman" w:hAnsi="Times New Roman" w:cs="Times New Roman"/>
          <w:sz w:val="28"/>
          <w:szCs w:val="28"/>
        </w:rPr>
        <w:t>р</w:t>
      </w:r>
      <w:r w:rsidR="000E3960" w:rsidRPr="002F46F8">
        <w:rPr>
          <w:rFonts w:ascii="Times New Roman" w:hAnsi="Times New Roman" w:cs="Times New Roman"/>
          <w:sz w:val="28"/>
          <w:szCs w:val="28"/>
        </w:rPr>
        <w:t>ения</w:t>
      </w:r>
      <w:r w:rsidR="00C34B33" w:rsidRPr="002F46F8">
        <w:rPr>
          <w:rFonts w:ascii="Times New Roman" w:hAnsi="Times New Roman" w:cs="Times New Roman"/>
          <w:sz w:val="28"/>
          <w:szCs w:val="28"/>
        </w:rPr>
        <w:t xml:space="preserve"> (оценки)</w:t>
      </w:r>
      <w:r w:rsidR="000E3960" w:rsidRPr="002F46F8">
        <w:rPr>
          <w:rFonts w:ascii="Times New Roman" w:hAnsi="Times New Roman" w:cs="Times New Roman"/>
          <w:sz w:val="28"/>
          <w:szCs w:val="28"/>
        </w:rPr>
        <w:t xml:space="preserve"> которых соответствует году</w:t>
      </w:r>
      <w:r w:rsidR="00E14633" w:rsidRPr="002F46F8">
        <w:rPr>
          <w:rFonts w:ascii="Times New Roman" w:hAnsi="Times New Roman" w:cs="Times New Roman"/>
          <w:sz w:val="28"/>
          <w:szCs w:val="28"/>
        </w:rPr>
        <w:t xml:space="preserve"> (</w:t>
      </w:r>
      <w:r w:rsidR="00E14633" w:rsidRPr="002F4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рассчитанные при проведении годового мониторинга качества финансового менеджмента).</w:t>
      </w:r>
    </w:p>
    <w:p w:rsidR="00E14633" w:rsidRPr="002F46F8" w:rsidRDefault="00E14633" w:rsidP="00A128BA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значения принимаются </w:t>
      </w:r>
      <w:proofErr w:type="gramStart"/>
      <w:r w:rsidRPr="002F4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равными</w:t>
      </w:r>
      <w:proofErr w:type="gramEnd"/>
      <w:r w:rsidRPr="002F4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значениям, рассчитанным при проведении годового мониторинга качества финансового менеджмента.</w:t>
      </w:r>
    </w:p>
    <w:p w:rsidR="00995FAF" w:rsidRPr="002F46F8" w:rsidRDefault="00995FAF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</w:t>
      </w:r>
      <w:r w:rsidR="00F225E1">
        <w:rPr>
          <w:rFonts w:ascii="Times New Roman" w:hAnsi="Times New Roman" w:cs="Times New Roman"/>
          <w:sz w:val="28"/>
          <w:szCs w:val="28"/>
        </w:rPr>
        <w:t> </w:t>
      </w:r>
      <w:r w:rsidRPr="002F46F8">
        <w:rPr>
          <w:rFonts w:ascii="Times New Roman" w:hAnsi="Times New Roman" w:cs="Times New Roman"/>
          <w:sz w:val="28"/>
          <w:szCs w:val="28"/>
        </w:rPr>
        <w:t>На основании данных расчета показателей качества финансового менеджмента субъектом мониторинга формируется отчет о результатах мониторинга качества финансового менеджмента по объектам мониторинга.</w:t>
      </w:r>
    </w:p>
    <w:p w:rsidR="00995FAF" w:rsidRPr="002F46F8" w:rsidRDefault="00995FAF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lastRenderedPageBreak/>
        <w:t>В отчете о результатах мониторинга качества финансового менеджмента субъекту мониторинга рекомендуется указывать следующие сведения:</w:t>
      </w:r>
    </w:p>
    <w:p w:rsidR="00995FAF" w:rsidRPr="002F46F8" w:rsidRDefault="00BE2A59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995FAF" w:rsidRPr="002F46F8">
        <w:rPr>
          <w:rFonts w:ascii="Times New Roman" w:hAnsi="Times New Roman" w:cs="Times New Roman"/>
          <w:sz w:val="28"/>
          <w:szCs w:val="28"/>
        </w:rPr>
        <w:t>целевые значения показателей качества финансового менеджмента;</w:t>
      </w:r>
    </w:p>
    <w:p w:rsidR="00995FAF" w:rsidRPr="002F46F8" w:rsidRDefault="00BE2A59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995FAF" w:rsidRPr="002F46F8">
        <w:rPr>
          <w:rFonts w:ascii="Times New Roman" w:hAnsi="Times New Roman" w:cs="Times New Roman"/>
          <w:sz w:val="28"/>
          <w:szCs w:val="28"/>
        </w:rPr>
        <w:t>значения итоговой оценки качества финансового менеджмента по объектам мониторинга и значения показателей качества финансового менеджмента, используемых для её расчета;</w:t>
      </w:r>
    </w:p>
    <w:p w:rsidR="001E1A82" w:rsidRPr="002F46F8" w:rsidRDefault="00BE2A59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995FAF" w:rsidRPr="002F46F8">
        <w:rPr>
          <w:rFonts w:ascii="Times New Roman" w:hAnsi="Times New Roman" w:cs="Times New Roman"/>
          <w:sz w:val="28"/>
          <w:szCs w:val="28"/>
        </w:rPr>
        <w:t>перечень показателей качества финансового менеджмента, значения оценок по которым отклоняются от их целевых значений более чем на 25 %, по каждому объекту мониторинга;</w:t>
      </w:r>
    </w:p>
    <w:p w:rsidR="001E1A82" w:rsidRPr="002F46F8" w:rsidRDefault="00995FAF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г)</w:t>
      </w:r>
      <w:r w:rsidR="00BE2A59">
        <w:rPr>
          <w:rFonts w:ascii="Times New Roman" w:hAnsi="Times New Roman" w:cs="Times New Roman"/>
          <w:sz w:val="28"/>
          <w:szCs w:val="28"/>
        </w:rPr>
        <w:t> </w:t>
      </w:r>
      <w:r w:rsidR="001E1A82" w:rsidRPr="002F46F8">
        <w:rPr>
          <w:rFonts w:ascii="Times New Roman" w:hAnsi="Times New Roman" w:cs="Times New Roman"/>
          <w:sz w:val="28"/>
          <w:szCs w:val="28"/>
        </w:rPr>
        <w:t>рейтинг качества финансового менеджмента объектов мониторинга (например, сформированный по четырем группам: высокое, хорошее, удовлетворительное и неудовлетворительное качество финансового менеджмента);</w:t>
      </w:r>
    </w:p>
    <w:p w:rsidR="00995FAF" w:rsidRPr="002F46F8" w:rsidRDefault="00BE2A59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995FAF" w:rsidRPr="002F46F8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523D99" w:rsidRPr="002F46F8" w:rsidRDefault="00F225E1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</w:t>
      </w:r>
      <w:r w:rsidR="005C619C" w:rsidRPr="002F46F8">
        <w:rPr>
          <w:rFonts w:ascii="Times New Roman" w:hAnsi="Times New Roman" w:cs="Times New Roman"/>
          <w:sz w:val="28"/>
          <w:szCs w:val="28"/>
        </w:rPr>
        <w:t xml:space="preserve">В целях расчета показателей качества финансового менеджмента и формирования отчета о результатах мониторинга качества финансового менеджмента допускается автоматизация </w:t>
      </w:r>
      <w:r w:rsidR="00523D99" w:rsidRPr="002F46F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C619C" w:rsidRPr="002F46F8">
        <w:rPr>
          <w:rFonts w:ascii="Times New Roman" w:hAnsi="Times New Roman" w:cs="Times New Roman"/>
          <w:sz w:val="28"/>
          <w:szCs w:val="28"/>
        </w:rPr>
        <w:t>мониторинга качества финансового менеджмента, в том числе процедуры получения информации, необходимой для расчета показателей качества финансового менеджмента</w:t>
      </w:r>
      <w:r w:rsidR="00523D99" w:rsidRPr="002F46F8">
        <w:rPr>
          <w:rFonts w:ascii="Times New Roman" w:hAnsi="Times New Roman" w:cs="Times New Roman"/>
          <w:sz w:val="28"/>
          <w:szCs w:val="28"/>
        </w:rPr>
        <w:t xml:space="preserve">, а также использования </w:t>
      </w:r>
      <w:proofErr w:type="gramStart"/>
      <w:r w:rsidR="00523D99" w:rsidRPr="002F46F8">
        <w:rPr>
          <w:rFonts w:ascii="Times New Roman" w:hAnsi="Times New Roman" w:cs="Times New Roman"/>
          <w:sz w:val="28"/>
          <w:szCs w:val="28"/>
        </w:rPr>
        <w:t>результатов проведения мониторинга качества финансового менеджмента</w:t>
      </w:r>
      <w:proofErr w:type="gramEnd"/>
      <w:r w:rsidR="00523D99" w:rsidRPr="002F46F8">
        <w:rPr>
          <w:rFonts w:ascii="Times New Roman" w:hAnsi="Times New Roman" w:cs="Times New Roman"/>
          <w:sz w:val="28"/>
          <w:szCs w:val="28"/>
        </w:rPr>
        <w:t>.</w:t>
      </w:r>
    </w:p>
    <w:p w:rsidR="00523D99" w:rsidRPr="002F46F8" w:rsidRDefault="00F225E1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</w:t>
      </w:r>
      <w:r w:rsidR="00523D99" w:rsidRPr="002F46F8">
        <w:rPr>
          <w:rFonts w:ascii="Times New Roman" w:hAnsi="Times New Roman" w:cs="Times New Roman"/>
          <w:sz w:val="28"/>
          <w:szCs w:val="28"/>
        </w:rPr>
        <w:t>Автоматизация проведения мониторинга качества финансового менеджмента должна обеспечивать:</w:t>
      </w:r>
    </w:p>
    <w:p w:rsidR="00523D99" w:rsidRPr="002F46F8" w:rsidRDefault="00595E4E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выявлени</w:t>
      </w:r>
      <w:r w:rsidR="00523D99" w:rsidRPr="002F46F8">
        <w:rPr>
          <w:rFonts w:ascii="Times New Roman" w:hAnsi="Times New Roman" w:cs="Times New Roman"/>
          <w:sz w:val="28"/>
          <w:szCs w:val="28"/>
        </w:rPr>
        <w:t>е</w:t>
      </w:r>
      <w:r w:rsidRPr="002F46F8">
        <w:rPr>
          <w:rFonts w:ascii="Times New Roman" w:hAnsi="Times New Roman" w:cs="Times New Roman"/>
          <w:sz w:val="28"/>
          <w:szCs w:val="28"/>
        </w:rPr>
        <w:t xml:space="preserve"> текущих недостатков при выполнении</w:t>
      </w:r>
      <w:r w:rsidR="00523D99" w:rsidRPr="002F46F8">
        <w:rPr>
          <w:rFonts w:ascii="Times New Roman" w:hAnsi="Times New Roman" w:cs="Times New Roman"/>
          <w:sz w:val="28"/>
          <w:szCs w:val="28"/>
        </w:rPr>
        <w:t xml:space="preserve"> объектами мониторинга</w:t>
      </w:r>
      <w:r w:rsidRPr="002F46F8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523D99" w:rsidRPr="002F46F8">
        <w:rPr>
          <w:rFonts w:ascii="Times New Roman" w:hAnsi="Times New Roman" w:cs="Times New Roman"/>
          <w:sz w:val="28"/>
          <w:szCs w:val="28"/>
        </w:rPr>
        <w:t>, осуществляемых в целях организации и исполнения их бюджетных полномочий;</w:t>
      </w:r>
    </w:p>
    <w:p w:rsidR="004E4C6A" w:rsidRPr="002F46F8" w:rsidRDefault="00595E4E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своевременно</w:t>
      </w:r>
      <w:r w:rsidR="00523D99" w:rsidRPr="002F46F8">
        <w:rPr>
          <w:rFonts w:ascii="Times New Roman" w:hAnsi="Times New Roman" w:cs="Times New Roman"/>
          <w:sz w:val="28"/>
          <w:szCs w:val="28"/>
        </w:rPr>
        <w:t>е</w:t>
      </w:r>
      <w:r w:rsidRPr="002F46F8">
        <w:rPr>
          <w:rFonts w:ascii="Times New Roman" w:hAnsi="Times New Roman" w:cs="Times New Roman"/>
          <w:sz w:val="28"/>
          <w:szCs w:val="28"/>
        </w:rPr>
        <w:t xml:space="preserve"> </w:t>
      </w:r>
      <w:r w:rsidR="003F1733" w:rsidRPr="002F46F8">
        <w:rPr>
          <w:rFonts w:ascii="Times New Roman" w:hAnsi="Times New Roman" w:cs="Times New Roman"/>
          <w:sz w:val="28"/>
          <w:szCs w:val="28"/>
        </w:rPr>
        <w:t>приняти</w:t>
      </w:r>
      <w:r w:rsidR="00523D99" w:rsidRPr="002F46F8">
        <w:rPr>
          <w:rFonts w:ascii="Times New Roman" w:hAnsi="Times New Roman" w:cs="Times New Roman"/>
          <w:sz w:val="28"/>
          <w:szCs w:val="28"/>
        </w:rPr>
        <w:t>е</w:t>
      </w:r>
      <w:r w:rsidR="003F1733" w:rsidRPr="002F46F8">
        <w:rPr>
          <w:rFonts w:ascii="Times New Roman" w:hAnsi="Times New Roman" w:cs="Times New Roman"/>
          <w:sz w:val="28"/>
          <w:szCs w:val="28"/>
        </w:rPr>
        <w:t xml:space="preserve"> мер </w:t>
      </w:r>
      <w:r w:rsidR="002D3E1D" w:rsidRPr="002F46F8">
        <w:rPr>
          <w:rFonts w:ascii="Times New Roman" w:hAnsi="Times New Roman" w:cs="Times New Roman"/>
          <w:sz w:val="28"/>
          <w:szCs w:val="28"/>
        </w:rPr>
        <w:t>по</w:t>
      </w:r>
      <w:r w:rsidR="003F1733" w:rsidRPr="002F46F8">
        <w:rPr>
          <w:rFonts w:ascii="Times New Roman" w:hAnsi="Times New Roman" w:cs="Times New Roman"/>
          <w:sz w:val="28"/>
          <w:szCs w:val="28"/>
        </w:rPr>
        <w:t xml:space="preserve"> устранению</w:t>
      </w:r>
      <w:r w:rsidRPr="002F46F8">
        <w:rPr>
          <w:rFonts w:ascii="Times New Roman" w:hAnsi="Times New Roman" w:cs="Times New Roman"/>
          <w:sz w:val="28"/>
          <w:szCs w:val="28"/>
        </w:rPr>
        <w:t xml:space="preserve"> выявленных недостатков</w:t>
      </w:r>
      <w:r w:rsidR="004E4C6A" w:rsidRPr="002F46F8">
        <w:rPr>
          <w:rFonts w:ascii="Times New Roman" w:hAnsi="Times New Roman" w:cs="Times New Roman"/>
          <w:sz w:val="28"/>
          <w:szCs w:val="28"/>
        </w:rPr>
        <w:t>, а также повышение финансовой дисциплины</w:t>
      </w:r>
      <w:r w:rsidR="00523D99" w:rsidRPr="002F46F8">
        <w:rPr>
          <w:rFonts w:ascii="Times New Roman" w:hAnsi="Times New Roman" w:cs="Times New Roman"/>
          <w:sz w:val="28"/>
          <w:szCs w:val="28"/>
        </w:rPr>
        <w:t>;</w:t>
      </w:r>
    </w:p>
    <w:p w:rsidR="004E4C6A" w:rsidRPr="002F46F8" w:rsidRDefault="00595E4E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прозрачную и открытую систему ввода данных и расчета показателей качества</w:t>
      </w:r>
      <w:r w:rsidR="00523D99" w:rsidRPr="002F46F8">
        <w:rPr>
          <w:rFonts w:ascii="Times New Roman" w:hAnsi="Times New Roman" w:cs="Times New Roman"/>
          <w:sz w:val="28"/>
          <w:szCs w:val="28"/>
        </w:rPr>
        <w:t xml:space="preserve"> финансового менеджмента;</w:t>
      </w:r>
    </w:p>
    <w:p w:rsidR="001D2793" w:rsidRPr="002F46F8" w:rsidRDefault="00595E4E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повы</w:t>
      </w:r>
      <w:r w:rsidR="00523D99" w:rsidRPr="002F46F8">
        <w:rPr>
          <w:rFonts w:ascii="Times New Roman" w:hAnsi="Times New Roman" w:cs="Times New Roman"/>
          <w:sz w:val="28"/>
          <w:szCs w:val="28"/>
        </w:rPr>
        <w:t>шение</w:t>
      </w:r>
      <w:r w:rsidRPr="002F46F8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523D99" w:rsidRPr="002F46F8">
        <w:rPr>
          <w:rFonts w:ascii="Times New Roman" w:hAnsi="Times New Roman" w:cs="Times New Roman"/>
          <w:sz w:val="28"/>
          <w:szCs w:val="28"/>
        </w:rPr>
        <w:t>а</w:t>
      </w:r>
      <w:r w:rsidRPr="002F46F8">
        <w:rPr>
          <w:rFonts w:ascii="Times New Roman" w:hAnsi="Times New Roman" w:cs="Times New Roman"/>
          <w:sz w:val="28"/>
          <w:szCs w:val="28"/>
        </w:rPr>
        <w:t xml:space="preserve"> выполнения бюджетных процедур, </w:t>
      </w:r>
      <w:r w:rsidR="004E4C6A" w:rsidRPr="002F46F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2F46F8">
        <w:rPr>
          <w:rFonts w:ascii="Times New Roman" w:hAnsi="Times New Roman" w:cs="Times New Roman"/>
          <w:sz w:val="28"/>
          <w:szCs w:val="28"/>
        </w:rPr>
        <w:t>своевременную оценку и минимизацию бюджетных рисков</w:t>
      </w:r>
      <w:r w:rsidR="004E4C6A" w:rsidRPr="002F46F8">
        <w:rPr>
          <w:rFonts w:ascii="Times New Roman" w:hAnsi="Times New Roman" w:cs="Times New Roman"/>
          <w:sz w:val="28"/>
          <w:szCs w:val="28"/>
        </w:rPr>
        <w:t xml:space="preserve"> </w:t>
      </w:r>
      <w:r w:rsidRPr="002F46F8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2F46F8">
        <w:rPr>
          <w:rFonts w:ascii="Times New Roman" w:hAnsi="Times New Roman" w:cs="Times New Roman"/>
          <w:sz w:val="28"/>
          <w:szCs w:val="28"/>
        </w:rPr>
        <w:lastRenderedPageBreak/>
        <w:t xml:space="preserve">инструментов внутреннего финансового контроля и </w:t>
      </w:r>
      <w:r w:rsidR="004E4C6A" w:rsidRPr="002F46F8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2F46F8">
        <w:rPr>
          <w:rFonts w:ascii="Times New Roman" w:hAnsi="Times New Roman" w:cs="Times New Roman"/>
          <w:sz w:val="28"/>
          <w:szCs w:val="28"/>
        </w:rPr>
        <w:t>осуществления внутреннего финансового аудита.</w:t>
      </w:r>
    </w:p>
    <w:p w:rsidR="001D2793" w:rsidRPr="002F46F8" w:rsidRDefault="001D2793" w:rsidP="003765E4">
      <w:pPr>
        <w:pStyle w:val="a3"/>
        <w:spacing w:after="0" w:line="33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02097" w:rsidRPr="002F46F8" w:rsidRDefault="001D2793" w:rsidP="00A128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6F8">
        <w:rPr>
          <w:rFonts w:ascii="Times New Roman" w:hAnsi="Times New Roman" w:cs="Times New Roman"/>
          <w:b/>
          <w:sz w:val="28"/>
          <w:szCs w:val="28"/>
        </w:rPr>
        <w:t xml:space="preserve">III. Порядок </w:t>
      </w:r>
      <w:proofErr w:type="gramStart"/>
      <w:r w:rsidRPr="002F46F8">
        <w:rPr>
          <w:rFonts w:ascii="Times New Roman" w:hAnsi="Times New Roman" w:cs="Times New Roman"/>
          <w:b/>
          <w:sz w:val="28"/>
          <w:szCs w:val="28"/>
        </w:rPr>
        <w:t>реализации рез</w:t>
      </w:r>
      <w:r w:rsidR="00C50004">
        <w:rPr>
          <w:rFonts w:ascii="Times New Roman" w:hAnsi="Times New Roman" w:cs="Times New Roman"/>
          <w:b/>
          <w:sz w:val="28"/>
          <w:szCs w:val="28"/>
        </w:rPr>
        <w:t>ультатов проведения мониторинга</w:t>
      </w:r>
      <w:r w:rsidR="00C232B2" w:rsidRPr="002F46F8">
        <w:rPr>
          <w:rFonts w:ascii="Times New Roman" w:hAnsi="Times New Roman" w:cs="Times New Roman"/>
          <w:b/>
          <w:sz w:val="28"/>
          <w:szCs w:val="28"/>
        </w:rPr>
        <w:br/>
      </w:r>
      <w:r w:rsidRPr="002F46F8">
        <w:rPr>
          <w:rFonts w:ascii="Times New Roman" w:hAnsi="Times New Roman" w:cs="Times New Roman"/>
          <w:b/>
          <w:sz w:val="28"/>
          <w:szCs w:val="28"/>
        </w:rPr>
        <w:t>качества финансового менеджмента</w:t>
      </w:r>
      <w:proofErr w:type="gramEnd"/>
      <w:r w:rsidR="00B02097" w:rsidRPr="002F46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619C" w:rsidRPr="002F46F8" w:rsidRDefault="005C619C" w:rsidP="003765E4">
      <w:pPr>
        <w:spacing w:after="0" w:line="33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B7D00" w:rsidRPr="002F46F8" w:rsidRDefault="00C50004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E2A59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основании отчета </w:t>
      </w:r>
      <w:r w:rsidRPr="002F46F8">
        <w:rPr>
          <w:rFonts w:ascii="Times New Roman" w:hAnsi="Times New Roman" w:cs="Times New Roman"/>
          <w:sz w:val="28"/>
          <w:szCs w:val="28"/>
        </w:rPr>
        <w:t xml:space="preserve">о результатах мониторинга качества финансового менеджмента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93A0D" w:rsidRPr="002F46F8">
        <w:rPr>
          <w:rFonts w:ascii="Times New Roman" w:hAnsi="Times New Roman" w:cs="Times New Roman"/>
          <w:sz w:val="28"/>
          <w:szCs w:val="28"/>
        </w:rPr>
        <w:t xml:space="preserve">бъект мониторинга </w:t>
      </w:r>
      <w:r w:rsidR="00DB7D00" w:rsidRPr="002F46F8">
        <w:rPr>
          <w:rFonts w:ascii="Times New Roman" w:hAnsi="Times New Roman" w:cs="Times New Roman"/>
          <w:sz w:val="28"/>
          <w:szCs w:val="28"/>
        </w:rPr>
        <w:t>формирует сведения о к</w:t>
      </w:r>
      <w:r>
        <w:rPr>
          <w:rFonts w:ascii="Times New Roman" w:hAnsi="Times New Roman" w:cs="Times New Roman"/>
          <w:sz w:val="28"/>
          <w:szCs w:val="28"/>
        </w:rPr>
        <w:t xml:space="preserve">ачестве финансового менеджмента, осуществляемого этим объектом мониторинга, </w:t>
      </w:r>
      <w:r w:rsidR="00DB7D00" w:rsidRPr="002F46F8">
        <w:rPr>
          <w:rFonts w:ascii="Times New Roman" w:hAnsi="Times New Roman" w:cs="Times New Roman"/>
          <w:sz w:val="28"/>
          <w:szCs w:val="28"/>
        </w:rPr>
        <w:t xml:space="preserve">и размещает их на собственном </w:t>
      </w:r>
      <w:r w:rsidR="00693A0D" w:rsidRPr="002F46F8">
        <w:rPr>
          <w:rFonts w:ascii="Times New Roman" w:hAnsi="Times New Roman" w:cs="Times New Roman"/>
          <w:sz w:val="28"/>
          <w:szCs w:val="28"/>
        </w:rPr>
        <w:t>официальном сайте в информационно-телекоммуникационной сети «Интернет»</w:t>
      </w:r>
      <w:r w:rsidR="00DB7D00" w:rsidRPr="002F46F8">
        <w:rPr>
          <w:rFonts w:ascii="Times New Roman" w:hAnsi="Times New Roman" w:cs="Times New Roman"/>
          <w:sz w:val="28"/>
          <w:szCs w:val="28"/>
        </w:rPr>
        <w:t>.</w:t>
      </w:r>
    </w:p>
    <w:p w:rsidR="00DB7D00" w:rsidRPr="002F46F8" w:rsidRDefault="00DB7D00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Форму сведений о качестве финансового менеджмента и порядок их формирования для целей размещения в информационно-телекоммуникационной сети «Интернет» рекомендуется составля</w:t>
      </w:r>
      <w:r w:rsidR="00BE2A59">
        <w:rPr>
          <w:rFonts w:ascii="Times New Roman" w:hAnsi="Times New Roman" w:cs="Times New Roman"/>
          <w:sz w:val="28"/>
          <w:szCs w:val="28"/>
        </w:rPr>
        <w:t>ть с учетом положений приказа № </w:t>
      </w:r>
      <w:r w:rsidRPr="002F46F8">
        <w:rPr>
          <w:rFonts w:ascii="Times New Roman" w:hAnsi="Times New Roman" w:cs="Times New Roman"/>
          <w:sz w:val="28"/>
          <w:szCs w:val="28"/>
        </w:rPr>
        <w:t>158н.</w:t>
      </w:r>
    </w:p>
    <w:p w:rsidR="001A7570" w:rsidRPr="002F46F8" w:rsidRDefault="00C50004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E2A59">
        <w:rPr>
          <w:rFonts w:ascii="Times New Roman" w:hAnsi="Times New Roman" w:cs="Times New Roman"/>
          <w:sz w:val="28"/>
          <w:szCs w:val="28"/>
        </w:rPr>
        <w:t>. </w:t>
      </w:r>
      <w:r w:rsidR="001A7570" w:rsidRPr="002F46F8">
        <w:rPr>
          <w:rFonts w:ascii="Times New Roman" w:hAnsi="Times New Roman" w:cs="Times New Roman"/>
          <w:sz w:val="28"/>
          <w:szCs w:val="28"/>
        </w:rPr>
        <w:t xml:space="preserve">Объекты мониторинга </w:t>
      </w:r>
      <w:r w:rsidR="000E3960" w:rsidRPr="002F46F8">
        <w:rPr>
          <w:rFonts w:ascii="Times New Roman" w:hAnsi="Times New Roman" w:cs="Times New Roman"/>
          <w:sz w:val="28"/>
          <w:szCs w:val="28"/>
        </w:rPr>
        <w:t xml:space="preserve">формируют сведения о ходе реализации мер, направленных на повышение качества финансового менеджмента и направляют их в </w:t>
      </w:r>
      <w:r w:rsidR="001A7570" w:rsidRPr="002F46F8">
        <w:rPr>
          <w:rFonts w:ascii="Times New Roman" w:hAnsi="Times New Roman" w:cs="Times New Roman"/>
          <w:sz w:val="28"/>
          <w:szCs w:val="28"/>
        </w:rPr>
        <w:t>субъект мониторинга</w:t>
      </w:r>
      <w:r w:rsidR="003F1733" w:rsidRPr="002F46F8">
        <w:rPr>
          <w:rFonts w:ascii="Times New Roman" w:hAnsi="Times New Roman" w:cs="Times New Roman"/>
          <w:sz w:val="28"/>
          <w:szCs w:val="28"/>
        </w:rPr>
        <w:t xml:space="preserve"> </w:t>
      </w:r>
      <w:r w:rsidR="000E3960" w:rsidRPr="002F46F8">
        <w:rPr>
          <w:rFonts w:ascii="Times New Roman" w:hAnsi="Times New Roman" w:cs="Times New Roman"/>
          <w:sz w:val="28"/>
          <w:szCs w:val="28"/>
        </w:rPr>
        <w:t>при проведении годового мониторинга качества финансового менеджмента.</w:t>
      </w:r>
    </w:p>
    <w:p w:rsidR="001A7570" w:rsidRPr="002F46F8" w:rsidRDefault="00C50004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BE2A59">
        <w:rPr>
          <w:rFonts w:ascii="Times New Roman" w:hAnsi="Times New Roman" w:cs="Times New Roman"/>
          <w:sz w:val="28"/>
          <w:szCs w:val="28"/>
        </w:rPr>
        <w:t>. </w:t>
      </w:r>
      <w:r w:rsidR="000E3960" w:rsidRPr="002F46F8">
        <w:rPr>
          <w:rFonts w:ascii="Times New Roman" w:hAnsi="Times New Roman" w:cs="Times New Roman"/>
          <w:sz w:val="28"/>
          <w:szCs w:val="28"/>
        </w:rPr>
        <w:t xml:space="preserve">При составлении сведений о ходе реализации мер, направленных на повышение качества финансового менеджмента, по каждому показателю, значение оценки по которому отклоняется от целевого значения более чем на 25 %, </w:t>
      </w:r>
      <w:r w:rsidR="0026282B">
        <w:rPr>
          <w:rFonts w:ascii="Times New Roman" w:hAnsi="Times New Roman" w:cs="Times New Roman"/>
          <w:sz w:val="28"/>
          <w:szCs w:val="28"/>
        </w:rPr>
        <w:t>должны</w:t>
      </w:r>
      <w:r w:rsidR="000E3960" w:rsidRPr="002F46F8">
        <w:rPr>
          <w:rFonts w:ascii="Times New Roman" w:hAnsi="Times New Roman" w:cs="Times New Roman"/>
          <w:sz w:val="28"/>
          <w:szCs w:val="28"/>
        </w:rPr>
        <w:t xml:space="preserve"> указыва</w:t>
      </w:r>
      <w:r w:rsidR="001A7570" w:rsidRPr="002F46F8">
        <w:rPr>
          <w:rFonts w:ascii="Times New Roman" w:hAnsi="Times New Roman" w:cs="Times New Roman"/>
          <w:sz w:val="28"/>
          <w:szCs w:val="28"/>
        </w:rPr>
        <w:t>ться</w:t>
      </w:r>
      <w:r w:rsidR="000E3960" w:rsidRPr="002F46F8">
        <w:rPr>
          <w:rFonts w:ascii="Times New Roman" w:hAnsi="Times New Roman" w:cs="Times New Roman"/>
          <w:sz w:val="28"/>
          <w:szCs w:val="28"/>
        </w:rPr>
        <w:t xml:space="preserve"> причины отклонения и (или) данные о планируемых (исполняемых) мероприятиях, направленных на обеспечение достижения целевого значения соответствующего показателя.</w:t>
      </w:r>
    </w:p>
    <w:p w:rsidR="000E3960" w:rsidRPr="002F46F8" w:rsidRDefault="00C50004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E2A59">
        <w:rPr>
          <w:rFonts w:ascii="Times New Roman" w:hAnsi="Times New Roman" w:cs="Times New Roman"/>
          <w:sz w:val="28"/>
          <w:szCs w:val="28"/>
        </w:rPr>
        <w:t>. </w:t>
      </w:r>
      <w:r w:rsidR="000E3960" w:rsidRPr="002F46F8">
        <w:rPr>
          <w:rFonts w:ascii="Times New Roman" w:hAnsi="Times New Roman" w:cs="Times New Roman"/>
          <w:sz w:val="28"/>
          <w:szCs w:val="28"/>
        </w:rPr>
        <w:t>Мероприятия</w:t>
      </w:r>
      <w:r w:rsidR="001A7570" w:rsidRPr="002F46F8">
        <w:rPr>
          <w:rFonts w:ascii="Times New Roman" w:hAnsi="Times New Roman" w:cs="Times New Roman"/>
          <w:sz w:val="28"/>
          <w:szCs w:val="28"/>
        </w:rPr>
        <w:t xml:space="preserve"> в объекте мониторинга</w:t>
      </w:r>
      <w:r w:rsidR="000E3960" w:rsidRPr="002F46F8">
        <w:rPr>
          <w:rFonts w:ascii="Times New Roman" w:hAnsi="Times New Roman" w:cs="Times New Roman"/>
          <w:sz w:val="28"/>
          <w:szCs w:val="28"/>
        </w:rPr>
        <w:t xml:space="preserve">, направленные на обеспечение достижения целевых значений показателей качества финансового менеджмента, могут </w:t>
      </w:r>
      <w:r w:rsidR="006C0B10" w:rsidRPr="002F46F8">
        <w:rPr>
          <w:rFonts w:ascii="Times New Roman" w:hAnsi="Times New Roman" w:cs="Times New Roman"/>
          <w:sz w:val="28"/>
          <w:szCs w:val="28"/>
        </w:rPr>
        <w:t>содержать, в частности</w:t>
      </w:r>
      <w:r w:rsidR="000E3960" w:rsidRPr="002F46F8">
        <w:rPr>
          <w:rFonts w:ascii="Times New Roman" w:hAnsi="Times New Roman" w:cs="Times New Roman"/>
          <w:sz w:val="28"/>
          <w:szCs w:val="28"/>
        </w:rPr>
        <w:t>:</w:t>
      </w:r>
    </w:p>
    <w:p w:rsidR="00A128BA" w:rsidRPr="002F46F8" w:rsidRDefault="001D2793" w:rsidP="00A128BA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 xml:space="preserve">разработку, актуализацию </w:t>
      </w:r>
      <w:r w:rsidR="001A7570" w:rsidRPr="002F46F8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2F46F8">
        <w:rPr>
          <w:rFonts w:ascii="Times New Roman" w:hAnsi="Times New Roman" w:cs="Times New Roman"/>
          <w:sz w:val="28"/>
          <w:szCs w:val="28"/>
        </w:rPr>
        <w:t xml:space="preserve">актов, регламентирующих </w:t>
      </w:r>
      <w:r w:rsidR="001A7570" w:rsidRPr="002F46F8">
        <w:rPr>
          <w:rFonts w:ascii="Times New Roman" w:hAnsi="Times New Roman" w:cs="Times New Roman"/>
          <w:sz w:val="28"/>
          <w:szCs w:val="28"/>
        </w:rPr>
        <w:t>осуществление финансового менеджмента;</w:t>
      </w:r>
    </w:p>
    <w:p w:rsidR="001D2793" w:rsidRPr="002F46F8" w:rsidRDefault="001D2793" w:rsidP="00A128BA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 xml:space="preserve">установление (изменение) в положениях о структурных подразделениях, в должностных регламентах (инструкциях) сотрудников обязанностей и </w:t>
      </w:r>
      <w:r w:rsidRPr="002F46F8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полномочий по </w:t>
      </w:r>
      <w:r w:rsidR="001A7570" w:rsidRPr="002F46F8">
        <w:rPr>
          <w:rFonts w:ascii="Times New Roman" w:hAnsi="Times New Roman" w:cs="Times New Roman"/>
          <w:sz w:val="28"/>
          <w:szCs w:val="28"/>
        </w:rPr>
        <w:t>выполнению</w:t>
      </w:r>
      <w:r w:rsidRPr="002F46F8">
        <w:rPr>
          <w:rFonts w:ascii="Times New Roman" w:hAnsi="Times New Roman" w:cs="Times New Roman"/>
          <w:sz w:val="28"/>
          <w:szCs w:val="28"/>
        </w:rPr>
        <w:t xml:space="preserve"> процедур в рамках </w:t>
      </w:r>
      <w:r w:rsidR="001A7570" w:rsidRPr="002F46F8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2F46F8">
        <w:rPr>
          <w:rFonts w:ascii="Times New Roman" w:hAnsi="Times New Roman" w:cs="Times New Roman"/>
          <w:sz w:val="28"/>
          <w:szCs w:val="28"/>
        </w:rPr>
        <w:t>финансового менеджмента, в том числе по осуществлению внутреннего финансового контроля;</w:t>
      </w:r>
    </w:p>
    <w:p w:rsidR="00357744" w:rsidRPr="002F46F8" w:rsidRDefault="001D2793" w:rsidP="00A128BA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актуализацию карт внутреннего финансового контроля;</w:t>
      </w:r>
    </w:p>
    <w:p w:rsidR="001D2793" w:rsidRPr="002F46F8" w:rsidRDefault="001D2793" w:rsidP="00A128BA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 xml:space="preserve">совершенствование информационного взаимодействия между структурными подразделениями (сотрудниками), осуществляемого при выполнении процедур </w:t>
      </w:r>
      <w:r w:rsidR="001A7570" w:rsidRPr="002F46F8">
        <w:rPr>
          <w:rFonts w:ascii="Times New Roman" w:hAnsi="Times New Roman" w:cs="Times New Roman"/>
          <w:sz w:val="28"/>
          <w:szCs w:val="28"/>
        </w:rPr>
        <w:t>в рамках осуществления финансового менеджмента</w:t>
      </w:r>
      <w:r w:rsidRPr="002F46F8">
        <w:rPr>
          <w:rFonts w:ascii="Times New Roman" w:hAnsi="Times New Roman" w:cs="Times New Roman"/>
          <w:sz w:val="28"/>
          <w:szCs w:val="28"/>
        </w:rPr>
        <w:t>;</w:t>
      </w:r>
    </w:p>
    <w:p w:rsidR="001D2793" w:rsidRPr="002F46F8" w:rsidRDefault="001D2793" w:rsidP="00A128BA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закупку и введение в эксплуатацию оборудования, средств автоматизации, направленных на повышение качества информационного взаимодействия и сокращение сроков подготовки документов;</w:t>
      </w:r>
    </w:p>
    <w:p w:rsidR="001D2793" w:rsidRPr="002F46F8" w:rsidRDefault="001D2793" w:rsidP="00A128BA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проверку соответствия квалификации руководителей структурных подразделений и сотрудников, осуществляющих процедуры в рамках финансового менеджмента, установленным квалификационным требованиям, организацию повышения квалификации и проведения переподготовки;</w:t>
      </w:r>
    </w:p>
    <w:p w:rsidR="006C0B10" w:rsidRPr="002F46F8" w:rsidRDefault="001D2793" w:rsidP="00A128BA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 xml:space="preserve">разработку, актуализацию </w:t>
      </w:r>
      <w:r w:rsidR="00357744" w:rsidRPr="002F46F8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2F46F8">
        <w:rPr>
          <w:rFonts w:ascii="Times New Roman" w:hAnsi="Times New Roman" w:cs="Times New Roman"/>
          <w:sz w:val="28"/>
          <w:szCs w:val="28"/>
        </w:rPr>
        <w:t>актов о материальном стимулировании (дисциплинарной о</w:t>
      </w:r>
      <w:r w:rsidR="00357744" w:rsidRPr="002F46F8">
        <w:rPr>
          <w:rFonts w:ascii="Times New Roman" w:hAnsi="Times New Roman" w:cs="Times New Roman"/>
          <w:sz w:val="28"/>
          <w:szCs w:val="28"/>
        </w:rPr>
        <w:t>тветственности) должностных лиц</w:t>
      </w:r>
      <w:r w:rsidRPr="002F46F8">
        <w:rPr>
          <w:rFonts w:ascii="Times New Roman" w:hAnsi="Times New Roman" w:cs="Times New Roman"/>
          <w:sz w:val="28"/>
          <w:szCs w:val="28"/>
        </w:rPr>
        <w:t xml:space="preserve"> за добросовестное (недобросовестное) исполнение обязанностей при осуществлении процедур в рамках финансового менеджмента.</w:t>
      </w:r>
    </w:p>
    <w:p w:rsidR="006C0B10" w:rsidRPr="002F46F8" w:rsidRDefault="00C50004" w:rsidP="00A128BA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E2A59">
        <w:rPr>
          <w:rFonts w:ascii="Times New Roman" w:hAnsi="Times New Roman" w:cs="Times New Roman"/>
          <w:sz w:val="28"/>
          <w:szCs w:val="28"/>
        </w:rPr>
        <w:t>. </w:t>
      </w:r>
      <w:r w:rsidR="000E3960" w:rsidRPr="002F46F8">
        <w:rPr>
          <w:rFonts w:ascii="Times New Roman" w:hAnsi="Times New Roman" w:cs="Times New Roman"/>
          <w:sz w:val="28"/>
          <w:szCs w:val="28"/>
        </w:rPr>
        <w:t xml:space="preserve">При направлении сведений о ходе реализации мер, направленных на повышение качества финансового менеджмента, </w:t>
      </w:r>
      <w:r w:rsidR="006C0B10" w:rsidRPr="002F46F8">
        <w:rPr>
          <w:rFonts w:ascii="Times New Roman" w:hAnsi="Times New Roman" w:cs="Times New Roman"/>
          <w:sz w:val="28"/>
          <w:szCs w:val="28"/>
        </w:rPr>
        <w:t>объекты мониторинга</w:t>
      </w:r>
      <w:r w:rsidR="000E3960" w:rsidRPr="002F46F8">
        <w:rPr>
          <w:rFonts w:ascii="Times New Roman" w:hAnsi="Times New Roman" w:cs="Times New Roman"/>
          <w:sz w:val="28"/>
          <w:szCs w:val="28"/>
        </w:rPr>
        <w:t xml:space="preserve"> прилагают к ним копии документов, подтверждающих выполнение мероприятий, направленных на обеспечение </w:t>
      </w:r>
      <w:proofErr w:type="gramStart"/>
      <w:r w:rsidR="000E3960" w:rsidRPr="002F46F8">
        <w:rPr>
          <w:rFonts w:ascii="Times New Roman" w:hAnsi="Times New Roman" w:cs="Times New Roman"/>
          <w:sz w:val="28"/>
          <w:szCs w:val="28"/>
        </w:rPr>
        <w:t>достижения целевых значений показателей качества финансового менеджмента</w:t>
      </w:r>
      <w:proofErr w:type="gramEnd"/>
      <w:r w:rsidR="000E3960" w:rsidRPr="002F46F8">
        <w:rPr>
          <w:rFonts w:ascii="Times New Roman" w:hAnsi="Times New Roman" w:cs="Times New Roman"/>
          <w:sz w:val="28"/>
          <w:szCs w:val="28"/>
        </w:rPr>
        <w:t>.</w:t>
      </w:r>
    </w:p>
    <w:p w:rsidR="00A128BA" w:rsidRPr="002F46F8" w:rsidRDefault="00C50004" w:rsidP="00A128BA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E2A59">
        <w:rPr>
          <w:rFonts w:ascii="Times New Roman" w:hAnsi="Times New Roman" w:cs="Times New Roman"/>
          <w:sz w:val="28"/>
          <w:szCs w:val="28"/>
        </w:rPr>
        <w:t>. </w:t>
      </w:r>
      <w:r w:rsidR="000E3960" w:rsidRPr="002F46F8">
        <w:rPr>
          <w:rFonts w:ascii="Times New Roman" w:hAnsi="Times New Roman" w:cs="Times New Roman"/>
          <w:sz w:val="28"/>
          <w:szCs w:val="28"/>
        </w:rPr>
        <w:t xml:space="preserve">По результатам анализа полученных сведений о ходе реализации мер, направленных на повышение качества финансового менеджмента, </w:t>
      </w:r>
      <w:r w:rsidR="006C0B10" w:rsidRPr="002F46F8">
        <w:rPr>
          <w:rFonts w:ascii="Times New Roman" w:hAnsi="Times New Roman" w:cs="Times New Roman"/>
          <w:sz w:val="28"/>
          <w:szCs w:val="28"/>
        </w:rPr>
        <w:t xml:space="preserve">субъект мониторинга </w:t>
      </w:r>
      <w:r w:rsidR="000E3960" w:rsidRPr="002F46F8">
        <w:rPr>
          <w:rFonts w:ascii="Times New Roman" w:hAnsi="Times New Roman" w:cs="Times New Roman"/>
          <w:sz w:val="28"/>
          <w:szCs w:val="28"/>
        </w:rPr>
        <w:t xml:space="preserve">формирует доклад, который публикуется на </w:t>
      </w:r>
      <w:r w:rsidR="006C0B10" w:rsidRPr="002F46F8">
        <w:rPr>
          <w:rFonts w:ascii="Times New Roman" w:hAnsi="Times New Roman" w:cs="Times New Roman"/>
          <w:sz w:val="28"/>
          <w:szCs w:val="28"/>
        </w:rPr>
        <w:t xml:space="preserve">его </w:t>
      </w:r>
      <w:r w:rsidR="000E3960" w:rsidRPr="002F46F8">
        <w:rPr>
          <w:rFonts w:ascii="Times New Roman" w:hAnsi="Times New Roman" w:cs="Times New Roman"/>
          <w:sz w:val="28"/>
          <w:szCs w:val="28"/>
        </w:rPr>
        <w:t xml:space="preserve">официальном сайте в информационно-телекоммуникационной сети «Интернет» и </w:t>
      </w:r>
      <w:r w:rsidR="006C0B10" w:rsidRPr="002F46F8">
        <w:rPr>
          <w:rFonts w:ascii="Times New Roman" w:hAnsi="Times New Roman" w:cs="Times New Roman"/>
          <w:sz w:val="28"/>
          <w:szCs w:val="28"/>
        </w:rPr>
        <w:t>может содержать</w:t>
      </w:r>
      <w:r w:rsidR="000E3960" w:rsidRPr="002F46F8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</w:p>
    <w:p w:rsidR="000E3960" w:rsidRPr="002F46F8" w:rsidRDefault="000E3960" w:rsidP="00A128BA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>общие сведения о</w:t>
      </w:r>
      <w:r w:rsidR="006C0B10" w:rsidRPr="002F46F8">
        <w:rPr>
          <w:rFonts w:ascii="Times New Roman" w:hAnsi="Times New Roman" w:cs="Times New Roman"/>
          <w:sz w:val="28"/>
          <w:szCs w:val="28"/>
        </w:rPr>
        <w:t>б объектах мониторинга</w:t>
      </w:r>
      <w:r w:rsidRPr="002F46F8">
        <w:rPr>
          <w:rFonts w:ascii="Times New Roman" w:hAnsi="Times New Roman" w:cs="Times New Roman"/>
          <w:sz w:val="28"/>
          <w:szCs w:val="28"/>
        </w:rPr>
        <w:t>, включая их итоговые оценки качества финансового менеджмента, полученные в течение отчетного и текущего финансового года;</w:t>
      </w:r>
    </w:p>
    <w:p w:rsidR="000E3960" w:rsidRPr="002F46F8" w:rsidRDefault="000E3960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lastRenderedPageBreak/>
        <w:t>сведения о выявленных недостатках осуществления финансового менеджмента в отчетном и текущем финансовом году;</w:t>
      </w:r>
    </w:p>
    <w:p w:rsidR="006C0B10" w:rsidRPr="002F46F8" w:rsidRDefault="000E3960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 xml:space="preserve">сведения о принятых </w:t>
      </w:r>
      <w:r w:rsidR="006C0B10" w:rsidRPr="002F46F8">
        <w:rPr>
          <w:rFonts w:ascii="Times New Roman" w:hAnsi="Times New Roman" w:cs="Times New Roman"/>
          <w:sz w:val="28"/>
          <w:szCs w:val="28"/>
        </w:rPr>
        <w:t xml:space="preserve">объектами мониторинга </w:t>
      </w:r>
      <w:r w:rsidRPr="002F46F8">
        <w:rPr>
          <w:rFonts w:ascii="Times New Roman" w:hAnsi="Times New Roman" w:cs="Times New Roman"/>
          <w:sz w:val="28"/>
          <w:szCs w:val="28"/>
        </w:rPr>
        <w:t>мерах по повышению качества финансового менеджмента в течение отчетного и текущего финансового года;</w:t>
      </w:r>
    </w:p>
    <w:p w:rsidR="00D041B3" w:rsidRPr="002F46F8" w:rsidRDefault="000E3960" w:rsidP="00A128B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F8">
        <w:rPr>
          <w:rFonts w:ascii="Times New Roman" w:hAnsi="Times New Roman" w:cs="Times New Roman"/>
          <w:sz w:val="28"/>
          <w:szCs w:val="28"/>
        </w:rPr>
        <w:t xml:space="preserve">выводы о необходимости принятия </w:t>
      </w:r>
      <w:r w:rsidR="006C0B10" w:rsidRPr="002F46F8">
        <w:rPr>
          <w:rFonts w:ascii="Times New Roman" w:hAnsi="Times New Roman" w:cs="Times New Roman"/>
          <w:sz w:val="28"/>
          <w:szCs w:val="28"/>
        </w:rPr>
        <w:t>объектами мониторинга</w:t>
      </w:r>
      <w:r w:rsidRPr="002F46F8">
        <w:rPr>
          <w:rFonts w:ascii="Times New Roman" w:hAnsi="Times New Roman" w:cs="Times New Roman"/>
          <w:sz w:val="28"/>
          <w:szCs w:val="28"/>
        </w:rPr>
        <w:t xml:space="preserve"> дополнительных мер по повышению качества финансового менеджмента.</w:t>
      </w:r>
    </w:p>
    <w:sectPr w:rsidR="00D041B3" w:rsidRPr="002F46F8" w:rsidSect="00410828">
      <w:headerReference w:type="default" r:id="rId9"/>
      <w:pgSz w:w="11906" w:h="16838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0FF" w:rsidRDefault="00B420FF" w:rsidP="001D2793">
      <w:pPr>
        <w:spacing w:after="0" w:line="240" w:lineRule="auto"/>
      </w:pPr>
      <w:r>
        <w:separator/>
      </w:r>
    </w:p>
  </w:endnote>
  <w:endnote w:type="continuationSeparator" w:id="0">
    <w:p w:rsidR="00B420FF" w:rsidRDefault="00B420FF" w:rsidP="001D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0FF" w:rsidRDefault="00B420FF" w:rsidP="001D2793">
      <w:pPr>
        <w:spacing w:after="0" w:line="240" w:lineRule="auto"/>
      </w:pPr>
      <w:r>
        <w:separator/>
      </w:r>
    </w:p>
  </w:footnote>
  <w:footnote w:type="continuationSeparator" w:id="0">
    <w:p w:rsidR="00B420FF" w:rsidRDefault="00B420FF" w:rsidP="001D2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909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D2793" w:rsidRPr="002F16B2" w:rsidRDefault="001D2793" w:rsidP="001D2793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6B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6B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6B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0559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F16B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40FD"/>
    <w:multiLevelType w:val="hybridMultilevel"/>
    <w:tmpl w:val="654CA5C2"/>
    <w:lvl w:ilvl="0" w:tplc="B2F629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903401F"/>
    <w:multiLevelType w:val="hybridMultilevel"/>
    <w:tmpl w:val="9F3A251A"/>
    <w:lvl w:ilvl="0" w:tplc="52CA6E7A">
      <w:start w:val="3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9A7495"/>
    <w:multiLevelType w:val="hybridMultilevel"/>
    <w:tmpl w:val="2A849902"/>
    <w:lvl w:ilvl="0" w:tplc="D60656B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477224B"/>
    <w:multiLevelType w:val="hybridMultilevel"/>
    <w:tmpl w:val="F544CEC8"/>
    <w:lvl w:ilvl="0" w:tplc="523C4B3C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69"/>
    <w:rsid w:val="00010C16"/>
    <w:rsid w:val="000232FA"/>
    <w:rsid w:val="00074AA9"/>
    <w:rsid w:val="0008055F"/>
    <w:rsid w:val="0008760A"/>
    <w:rsid w:val="000956A8"/>
    <w:rsid w:val="000C4FA1"/>
    <w:rsid w:val="000E3960"/>
    <w:rsid w:val="00100262"/>
    <w:rsid w:val="001354AB"/>
    <w:rsid w:val="00141A2D"/>
    <w:rsid w:val="001532B5"/>
    <w:rsid w:val="001745C5"/>
    <w:rsid w:val="0018434B"/>
    <w:rsid w:val="00191613"/>
    <w:rsid w:val="001A14E9"/>
    <w:rsid w:val="001A7570"/>
    <w:rsid w:val="001B1364"/>
    <w:rsid w:val="001B1BE1"/>
    <w:rsid w:val="001B2441"/>
    <w:rsid w:val="001D2793"/>
    <w:rsid w:val="001E0CE3"/>
    <w:rsid w:val="001E1A82"/>
    <w:rsid w:val="001F3F36"/>
    <w:rsid w:val="002017F8"/>
    <w:rsid w:val="0022239E"/>
    <w:rsid w:val="002268A2"/>
    <w:rsid w:val="0026282B"/>
    <w:rsid w:val="00276B69"/>
    <w:rsid w:val="00285F96"/>
    <w:rsid w:val="00297E92"/>
    <w:rsid w:val="002A2FD0"/>
    <w:rsid w:val="002B3B44"/>
    <w:rsid w:val="002B6A41"/>
    <w:rsid w:val="002D0DAC"/>
    <w:rsid w:val="002D362B"/>
    <w:rsid w:val="002D3E1D"/>
    <w:rsid w:val="002D7F8E"/>
    <w:rsid w:val="002E710F"/>
    <w:rsid w:val="002F16B2"/>
    <w:rsid w:val="002F46F8"/>
    <w:rsid w:val="002F48D5"/>
    <w:rsid w:val="00314872"/>
    <w:rsid w:val="00326417"/>
    <w:rsid w:val="003408BE"/>
    <w:rsid w:val="00357744"/>
    <w:rsid w:val="0036442A"/>
    <w:rsid w:val="003765E4"/>
    <w:rsid w:val="003777D0"/>
    <w:rsid w:val="003B3144"/>
    <w:rsid w:val="003D67AF"/>
    <w:rsid w:val="003F1733"/>
    <w:rsid w:val="003F20F4"/>
    <w:rsid w:val="00400E48"/>
    <w:rsid w:val="00404AD1"/>
    <w:rsid w:val="00410828"/>
    <w:rsid w:val="00413FCC"/>
    <w:rsid w:val="00416283"/>
    <w:rsid w:val="0043014B"/>
    <w:rsid w:val="00435E5F"/>
    <w:rsid w:val="00446452"/>
    <w:rsid w:val="0047096B"/>
    <w:rsid w:val="0047146B"/>
    <w:rsid w:val="004765F8"/>
    <w:rsid w:val="004B6899"/>
    <w:rsid w:val="004E4C6A"/>
    <w:rsid w:val="004F20FD"/>
    <w:rsid w:val="00523D99"/>
    <w:rsid w:val="00524F61"/>
    <w:rsid w:val="00526D79"/>
    <w:rsid w:val="0055412D"/>
    <w:rsid w:val="0056177A"/>
    <w:rsid w:val="00595E4E"/>
    <w:rsid w:val="005C619C"/>
    <w:rsid w:val="005F6FE4"/>
    <w:rsid w:val="0063714C"/>
    <w:rsid w:val="00642A7A"/>
    <w:rsid w:val="0066263D"/>
    <w:rsid w:val="006633D7"/>
    <w:rsid w:val="00693A0D"/>
    <w:rsid w:val="006B41E5"/>
    <w:rsid w:val="006C0B10"/>
    <w:rsid w:val="007039AD"/>
    <w:rsid w:val="00721030"/>
    <w:rsid w:val="00747F9C"/>
    <w:rsid w:val="00761BB1"/>
    <w:rsid w:val="0078219C"/>
    <w:rsid w:val="00791E52"/>
    <w:rsid w:val="00793D25"/>
    <w:rsid w:val="00793F4D"/>
    <w:rsid w:val="007B59D0"/>
    <w:rsid w:val="007D0551"/>
    <w:rsid w:val="008168C3"/>
    <w:rsid w:val="0084600C"/>
    <w:rsid w:val="0086449E"/>
    <w:rsid w:val="00865043"/>
    <w:rsid w:val="00874BCB"/>
    <w:rsid w:val="00897690"/>
    <w:rsid w:val="008A17EC"/>
    <w:rsid w:val="008C5EC3"/>
    <w:rsid w:val="008F1BC0"/>
    <w:rsid w:val="008F756F"/>
    <w:rsid w:val="00900C3A"/>
    <w:rsid w:val="00914200"/>
    <w:rsid w:val="00917A19"/>
    <w:rsid w:val="00924D1B"/>
    <w:rsid w:val="00953374"/>
    <w:rsid w:val="00957A64"/>
    <w:rsid w:val="00961297"/>
    <w:rsid w:val="00992059"/>
    <w:rsid w:val="00995FAF"/>
    <w:rsid w:val="009A01C5"/>
    <w:rsid w:val="009B7CA6"/>
    <w:rsid w:val="009C5487"/>
    <w:rsid w:val="009D6527"/>
    <w:rsid w:val="00A05599"/>
    <w:rsid w:val="00A128BA"/>
    <w:rsid w:val="00A20882"/>
    <w:rsid w:val="00A61A37"/>
    <w:rsid w:val="00A621D9"/>
    <w:rsid w:val="00AA2BAB"/>
    <w:rsid w:val="00AC3F6E"/>
    <w:rsid w:val="00AC4D2B"/>
    <w:rsid w:val="00AD1F32"/>
    <w:rsid w:val="00B02097"/>
    <w:rsid w:val="00B03461"/>
    <w:rsid w:val="00B05E27"/>
    <w:rsid w:val="00B420FF"/>
    <w:rsid w:val="00B45BAB"/>
    <w:rsid w:val="00B51495"/>
    <w:rsid w:val="00B52551"/>
    <w:rsid w:val="00B57531"/>
    <w:rsid w:val="00BC5201"/>
    <w:rsid w:val="00BE2A59"/>
    <w:rsid w:val="00BF29A0"/>
    <w:rsid w:val="00C03994"/>
    <w:rsid w:val="00C157E4"/>
    <w:rsid w:val="00C17BA2"/>
    <w:rsid w:val="00C22BAD"/>
    <w:rsid w:val="00C232B2"/>
    <w:rsid w:val="00C34B33"/>
    <w:rsid w:val="00C44E56"/>
    <w:rsid w:val="00C50004"/>
    <w:rsid w:val="00C57007"/>
    <w:rsid w:val="00CB0DB7"/>
    <w:rsid w:val="00CB272D"/>
    <w:rsid w:val="00CD4260"/>
    <w:rsid w:val="00CE2FF5"/>
    <w:rsid w:val="00CF29B9"/>
    <w:rsid w:val="00D041B3"/>
    <w:rsid w:val="00D05666"/>
    <w:rsid w:val="00D36500"/>
    <w:rsid w:val="00D819F4"/>
    <w:rsid w:val="00D83C2B"/>
    <w:rsid w:val="00DA20E1"/>
    <w:rsid w:val="00DB0DAC"/>
    <w:rsid w:val="00DB2908"/>
    <w:rsid w:val="00DB7D00"/>
    <w:rsid w:val="00DC5246"/>
    <w:rsid w:val="00DD1E19"/>
    <w:rsid w:val="00DD3DFF"/>
    <w:rsid w:val="00E04813"/>
    <w:rsid w:val="00E14633"/>
    <w:rsid w:val="00E4370E"/>
    <w:rsid w:val="00E80E16"/>
    <w:rsid w:val="00E941C6"/>
    <w:rsid w:val="00EE56D9"/>
    <w:rsid w:val="00F10ADF"/>
    <w:rsid w:val="00F173DA"/>
    <w:rsid w:val="00F225E1"/>
    <w:rsid w:val="00F323A5"/>
    <w:rsid w:val="00F56EE7"/>
    <w:rsid w:val="00F57BDA"/>
    <w:rsid w:val="00FA271D"/>
    <w:rsid w:val="00FD7A95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9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9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2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2793"/>
  </w:style>
  <w:style w:type="paragraph" w:styleId="a8">
    <w:name w:val="footer"/>
    <w:basedOn w:val="a"/>
    <w:link w:val="a9"/>
    <w:uiPriority w:val="99"/>
    <w:unhideWhenUsed/>
    <w:rsid w:val="001D2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2793"/>
  </w:style>
  <w:style w:type="character" w:styleId="aa">
    <w:name w:val="Hyperlink"/>
    <w:basedOn w:val="a0"/>
    <w:uiPriority w:val="99"/>
    <w:unhideWhenUsed/>
    <w:rsid w:val="003644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9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9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2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2793"/>
  </w:style>
  <w:style w:type="paragraph" w:styleId="a8">
    <w:name w:val="footer"/>
    <w:basedOn w:val="a"/>
    <w:link w:val="a9"/>
    <w:uiPriority w:val="99"/>
    <w:unhideWhenUsed/>
    <w:rsid w:val="001D2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2793"/>
  </w:style>
  <w:style w:type="character" w:styleId="aa">
    <w:name w:val="Hyperlink"/>
    <w:basedOn w:val="a0"/>
    <w:uiPriority w:val="99"/>
    <w:unhideWhenUsed/>
    <w:rsid w:val="003644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44F7786-341A-482D-ABA9-836131A0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2792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НАВОЛОЦКАЯ КСЕНИЯ АЛЕКСАНДРОВНА</dc:creator>
  <cp:lastModifiedBy>НАВОЛОЦКАЯ КСЕНИЯ АЛЕКСАНДРОВНА</cp:lastModifiedBy>
  <cp:revision>3</cp:revision>
  <cp:lastPrinted>2018-10-30T11:11:00Z</cp:lastPrinted>
  <dcterms:created xsi:type="dcterms:W3CDTF">2018-11-20T16:18:00Z</dcterms:created>
  <dcterms:modified xsi:type="dcterms:W3CDTF">2018-12-07T09:04:00Z</dcterms:modified>
</cp:coreProperties>
</file>